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7AD16" w14:textId="2FF0B6F0" w:rsidR="00AB185C" w:rsidRDefault="00AB185C" w:rsidP="00AB185C">
      <w:pPr>
        <w:widowControl w:val="0"/>
        <w:autoSpaceDE w:val="0"/>
        <w:autoSpaceDN w:val="0"/>
        <w:adjustRightInd w:val="0"/>
        <w:rPr>
          <w:b/>
        </w:rPr>
      </w:pPr>
      <w:r w:rsidRPr="00AB185C">
        <w:rPr>
          <w:b/>
        </w:rPr>
        <w:drawing>
          <wp:inline distT="0" distB="0" distL="0" distR="0" wp14:anchorId="7872ED16" wp14:editId="7A70ED01">
            <wp:extent cx="959504" cy="1043940"/>
            <wp:effectExtent l="0" t="0" r="5715" b="0"/>
            <wp:docPr id="1" name="Picture 1" descr="Macintosh HD:Users:lakishahoward:Desktop:Logos/Images:4078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kishahoward:Desktop:Logos/Images:40784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9504" cy="1043940"/>
                    </a:xfrm>
                    <a:prstGeom prst="rect">
                      <a:avLst/>
                    </a:prstGeom>
                    <a:noFill/>
                    <a:ln>
                      <a:noFill/>
                    </a:ln>
                  </pic:spPr>
                </pic:pic>
              </a:graphicData>
            </a:graphic>
          </wp:inline>
        </w:drawing>
      </w:r>
      <w:r>
        <w:rPr>
          <w:b/>
          <w:noProof/>
        </w:rPr>
        <w:t xml:space="preserve">                                                                                                                       </w:t>
      </w:r>
      <w:r>
        <w:rPr>
          <w:b/>
          <w:noProof/>
        </w:rPr>
        <w:drawing>
          <wp:inline distT="0" distB="0" distL="0" distR="0" wp14:anchorId="27F6FE79" wp14:editId="1C66D471">
            <wp:extent cx="977900" cy="953247"/>
            <wp:effectExtent l="0" t="0" r="0" b="12065"/>
            <wp:docPr id="3" name="Picture 3" descr="Macintosh HD:Users:lakishahoward:Desktop:Logos/Images:World_School_Tri_2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kishahoward:Desktop:Logos/Images:World_School_Tri_2_Colou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85" cy="953329"/>
                    </a:xfrm>
                    <a:prstGeom prst="rect">
                      <a:avLst/>
                    </a:prstGeom>
                    <a:noFill/>
                    <a:ln>
                      <a:noFill/>
                    </a:ln>
                  </pic:spPr>
                </pic:pic>
              </a:graphicData>
            </a:graphic>
          </wp:inline>
        </w:drawing>
      </w:r>
    </w:p>
    <w:p w14:paraId="6AF5BF3E" w14:textId="77777777" w:rsidR="00AB185C" w:rsidRPr="00AB185C" w:rsidRDefault="00F34D40" w:rsidP="00AB185C">
      <w:pPr>
        <w:widowControl w:val="0"/>
        <w:autoSpaceDE w:val="0"/>
        <w:autoSpaceDN w:val="0"/>
        <w:adjustRightInd w:val="0"/>
        <w:jc w:val="center"/>
        <w:rPr>
          <w:rFonts w:ascii="Times New Roman" w:hAnsi="Times New Roman" w:cs="Times New Roman"/>
          <w:b/>
          <w:sz w:val="32"/>
          <w:szCs w:val="32"/>
        </w:rPr>
      </w:pPr>
      <w:r w:rsidRPr="00AB185C">
        <w:rPr>
          <w:rFonts w:ascii="Times New Roman" w:hAnsi="Times New Roman" w:cs="Times New Roman"/>
          <w:b/>
          <w:sz w:val="32"/>
          <w:szCs w:val="32"/>
        </w:rPr>
        <w:t>Ridgeway</w:t>
      </w:r>
      <w:r w:rsidR="00956629" w:rsidRPr="00AB185C">
        <w:rPr>
          <w:rFonts w:ascii="Times New Roman" w:hAnsi="Times New Roman" w:cs="Times New Roman"/>
          <w:b/>
          <w:sz w:val="32"/>
          <w:szCs w:val="32"/>
        </w:rPr>
        <w:t xml:space="preserve"> High School </w:t>
      </w:r>
    </w:p>
    <w:p w14:paraId="3BC778B9" w14:textId="2ADB60CF" w:rsidR="00207676" w:rsidRPr="00AB185C" w:rsidRDefault="00AB185C" w:rsidP="00AB185C">
      <w:pPr>
        <w:widowControl w:val="0"/>
        <w:autoSpaceDE w:val="0"/>
        <w:autoSpaceDN w:val="0"/>
        <w:adjustRightInd w:val="0"/>
        <w:jc w:val="center"/>
        <w:rPr>
          <w:rFonts w:ascii="Times New Roman" w:hAnsi="Times New Roman" w:cs="Times New Roman"/>
          <w:b/>
        </w:rPr>
      </w:pPr>
      <w:r w:rsidRPr="00AB185C">
        <w:rPr>
          <w:rFonts w:ascii="Times New Roman" w:hAnsi="Times New Roman" w:cs="Times New Roman"/>
          <w:b/>
        </w:rPr>
        <w:t>INTERNATIONAL BACCALAUREATE PROGRAM</w:t>
      </w:r>
    </w:p>
    <w:p w14:paraId="3416B48B" w14:textId="37456AAE" w:rsidR="00956629" w:rsidRPr="00AB185C" w:rsidRDefault="00AB185C" w:rsidP="00AE608D">
      <w:pPr>
        <w:widowControl w:val="0"/>
        <w:autoSpaceDE w:val="0"/>
        <w:autoSpaceDN w:val="0"/>
        <w:adjustRightInd w:val="0"/>
        <w:jc w:val="center"/>
        <w:rPr>
          <w:rFonts w:ascii="Times New Roman" w:hAnsi="Times New Roman" w:cs="Times New Roman"/>
          <w:b/>
        </w:rPr>
      </w:pPr>
      <w:r w:rsidRPr="00AB185C">
        <w:rPr>
          <w:rFonts w:ascii="Times New Roman" w:hAnsi="Times New Roman" w:cs="Times New Roman"/>
          <w:b/>
        </w:rPr>
        <w:t>SPECIAL EDUCATION NEEDS POLICY</w:t>
      </w:r>
    </w:p>
    <w:p w14:paraId="66190598" w14:textId="77777777" w:rsidR="00956629" w:rsidRPr="00E71A36" w:rsidRDefault="00956629" w:rsidP="00896653">
      <w:pPr>
        <w:widowControl w:val="0"/>
        <w:autoSpaceDE w:val="0"/>
        <w:autoSpaceDN w:val="0"/>
        <w:adjustRightInd w:val="0"/>
        <w:rPr>
          <w:rFonts w:ascii="Times New Roman" w:hAnsi="Times New Roman" w:cs="Times New Roman"/>
        </w:rPr>
      </w:pPr>
    </w:p>
    <w:p w14:paraId="7D1A5EA3" w14:textId="6208955B" w:rsidR="00AB185C" w:rsidRPr="001A4406" w:rsidRDefault="00F50AEA" w:rsidP="00896653">
      <w:pPr>
        <w:widowControl w:val="0"/>
        <w:autoSpaceDE w:val="0"/>
        <w:autoSpaceDN w:val="0"/>
        <w:adjustRightInd w:val="0"/>
        <w:rPr>
          <w:rFonts w:ascii="Times New Roman" w:hAnsi="Times New Roman" w:cs="Times New Roman"/>
          <w:b/>
          <w:sz w:val="28"/>
          <w:szCs w:val="28"/>
          <w:u w:val="single"/>
        </w:rPr>
      </w:pPr>
      <w:r w:rsidRPr="001A4406">
        <w:rPr>
          <w:rFonts w:ascii="Times New Roman" w:hAnsi="Times New Roman" w:cs="Times New Roman"/>
          <w:b/>
          <w:sz w:val="28"/>
          <w:szCs w:val="28"/>
          <w:u w:val="single"/>
        </w:rPr>
        <w:t>Policy Rationale</w:t>
      </w:r>
    </w:p>
    <w:p w14:paraId="4139D0B5" w14:textId="77777777" w:rsidR="00F50AEA" w:rsidRDefault="00F50AEA" w:rsidP="005C2646">
      <w:pPr>
        <w:widowControl w:val="0"/>
        <w:autoSpaceDE w:val="0"/>
        <w:autoSpaceDN w:val="0"/>
        <w:adjustRightInd w:val="0"/>
        <w:rPr>
          <w:rFonts w:ascii="Times New Roman" w:hAnsi="Times New Roman" w:cs="Times New Roman"/>
        </w:rPr>
      </w:pPr>
    </w:p>
    <w:p w14:paraId="2442B798" w14:textId="77777777" w:rsidR="00E71A36" w:rsidRDefault="00011BEF" w:rsidP="00E71A36">
      <w:pPr>
        <w:widowControl w:val="0"/>
        <w:autoSpaceDE w:val="0"/>
        <w:autoSpaceDN w:val="0"/>
        <w:adjustRightInd w:val="0"/>
        <w:rPr>
          <w:rFonts w:ascii="Times New Roman" w:hAnsi="Times New Roman" w:cs="Times New Roman"/>
        </w:rPr>
      </w:pPr>
      <w:r w:rsidRPr="00F50AEA">
        <w:rPr>
          <w:rFonts w:ascii="Times New Roman" w:hAnsi="Times New Roman" w:cs="Times New Roman"/>
        </w:rPr>
        <w:t>The International Baccalaureate Organization (IBO) promotes an inclusive school environment and defines inclusion as an “ongoing process that aims to increase access and engagement in learning for all students by id</w:t>
      </w:r>
      <w:r w:rsidR="00F50AEA" w:rsidRPr="00F50AEA">
        <w:rPr>
          <w:rFonts w:ascii="Times New Roman" w:hAnsi="Times New Roman" w:cs="Times New Roman"/>
        </w:rPr>
        <w:t>entifying and removing barriers</w:t>
      </w:r>
      <w:r w:rsidRPr="00F50AEA">
        <w:rPr>
          <w:rFonts w:ascii="Times New Roman" w:hAnsi="Times New Roman" w:cs="Times New Roman"/>
        </w:rPr>
        <w:t>” (</w:t>
      </w:r>
      <w:r w:rsidRPr="00F50AEA">
        <w:rPr>
          <w:rFonts w:ascii="Times New Roman" w:hAnsi="Times New Roman" w:cs="Times New Roman"/>
          <w:i/>
        </w:rPr>
        <w:t>Learning Diversity in the International Baccalaureate</w:t>
      </w:r>
      <w:r w:rsidR="00F50AEA" w:rsidRPr="00F50AEA">
        <w:rPr>
          <w:rFonts w:ascii="Times New Roman" w:hAnsi="Times New Roman" w:cs="Times New Roman"/>
          <w:i/>
        </w:rPr>
        <w:t>,</w:t>
      </w:r>
      <w:r w:rsidR="005C2646" w:rsidRPr="00F50AEA">
        <w:rPr>
          <w:rFonts w:ascii="Times New Roman" w:hAnsi="Times New Roman" w:cs="Times New Roman"/>
          <w:i/>
        </w:rPr>
        <w:t xml:space="preserve"> p. 3</w:t>
      </w:r>
      <w:r w:rsidRPr="00F50AEA">
        <w:rPr>
          <w:rFonts w:ascii="Times New Roman" w:hAnsi="Times New Roman" w:cs="Times New Roman"/>
        </w:rPr>
        <w:t>)</w:t>
      </w:r>
      <w:r w:rsidR="00F50AEA" w:rsidRPr="00F50AEA">
        <w:rPr>
          <w:rFonts w:ascii="Times New Roman" w:hAnsi="Times New Roman" w:cs="Times New Roman"/>
        </w:rPr>
        <w:t>.</w:t>
      </w:r>
      <w:r w:rsidR="005C2646" w:rsidRPr="00F50AEA">
        <w:rPr>
          <w:rFonts w:ascii="Times New Roman" w:hAnsi="Times New Roman" w:cs="Times New Roman"/>
        </w:rPr>
        <w:t xml:space="preserve"> The U.S. Individuals with Disabilities Education Act (IDEA) provides an example of one way to identify and remove barriers through its definition of a least restrictive environment.</w:t>
      </w:r>
      <w:r w:rsidR="00F50AEA" w:rsidRPr="00F50AEA">
        <w:rPr>
          <w:rFonts w:ascii="Times New Roman" w:hAnsi="Times New Roman" w:cs="Times New Roman"/>
        </w:rPr>
        <w:t xml:space="preserve"> </w:t>
      </w:r>
      <w:r w:rsidR="005C2646" w:rsidRPr="00F50AEA">
        <w:rPr>
          <w:rFonts w:ascii="Times New Roman" w:hAnsi="Times New Roman" w:cs="Times New Roman"/>
        </w:rPr>
        <w:t xml:space="preserve">According to the IDEA, a least restrictive environment provides the opportunity for students with disabilities to be educated with non-disabled peers, to the greatest extent appropriate. </w:t>
      </w:r>
    </w:p>
    <w:p w14:paraId="7FD6E5FC" w14:textId="77777777" w:rsidR="00E71A36" w:rsidRDefault="00E71A36" w:rsidP="00E71A36">
      <w:pPr>
        <w:widowControl w:val="0"/>
        <w:autoSpaceDE w:val="0"/>
        <w:autoSpaceDN w:val="0"/>
        <w:adjustRightInd w:val="0"/>
        <w:ind w:firstLine="720"/>
        <w:rPr>
          <w:rFonts w:ascii="Times New Roman" w:hAnsi="Times New Roman" w:cs="Times New Roman"/>
        </w:rPr>
      </w:pPr>
    </w:p>
    <w:p w14:paraId="77124D74" w14:textId="2E8A0462" w:rsidR="005C2646" w:rsidRPr="00F50AEA" w:rsidRDefault="005C2646" w:rsidP="00E71A36">
      <w:pPr>
        <w:widowControl w:val="0"/>
        <w:autoSpaceDE w:val="0"/>
        <w:autoSpaceDN w:val="0"/>
        <w:adjustRightInd w:val="0"/>
        <w:rPr>
          <w:rFonts w:ascii="Times New Roman" w:hAnsi="Times New Roman" w:cs="Times New Roman"/>
        </w:rPr>
      </w:pPr>
      <w:r w:rsidRPr="00F50AEA">
        <w:rPr>
          <w:rFonts w:ascii="Times New Roman" w:hAnsi="Times New Roman" w:cs="Times New Roman"/>
        </w:rPr>
        <w:t>The purpose of this document is to inform all stakeholders of the special education guidelines set forth by federal law for schools to create and maintain the least restrictive educational environment for all learners</w:t>
      </w:r>
      <w:r w:rsidR="00F50AEA">
        <w:rPr>
          <w:rFonts w:ascii="Times New Roman" w:hAnsi="Times New Roman" w:cs="Times New Roman"/>
        </w:rPr>
        <w:t>.</w:t>
      </w:r>
      <w:r w:rsidRPr="00F50AEA">
        <w:rPr>
          <w:rFonts w:ascii="Times New Roman" w:hAnsi="Times New Roman" w:cs="Times New Roman"/>
        </w:rPr>
        <w:t xml:space="preserve"> The special arrangements described in this document apply to students admitted to the IB program who have special needs that are addressed either by an IEP or 504 Plan.</w:t>
      </w:r>
    </w:p>
    <w:p w14:paraId="6FCD3EA6" w14:textId="44DD6443" w:rsidR="00011BEF" w:rsidRDefault="00011BEF" w:rsidP="00011BEF">
      <w:pPr>
        <w:widowControl w:val="0"/>
        <w:autoSpaceDE w:val="0"/>
        <w:autoSpaceDN w:val="0"/>
        <w:adjustRightInd w:val="0"/>
        <w:rPr>
          <w:rFonts w:ascii="Times New Roman" w:hAnsi="Times New Roman" w:cs="Times New Roman"/>
        </w:rPr>
      </w:pPr>
    </w:p>
    <w:p w14:paraId="23751EFD" w14:textId="77777777" w:rsidR="007546E6" w:rsidRPr="00AB185C" w:rsidRDefault="007546E6" w:rsidP="00896653">
      <w:pPr>
        <w:widowControl w:val="0"/>
        <w:autoSpaceDE w:val="0"/>
        <w:autoSpaceDN w:val="0"/>
        <w:adjustRightInd w:val="0"/>
        <w:rPr>
          <w:rFonts w:ascii="Times New Roman" w:hAnsi="Times New Roman" w:cs="Times New Roman"/>
        </w:rPr>
      </w:pPr>
    </w:p>
    <w:p w14:paraId="5436D6EC" w14:textId="675BAB67" w:rsidR="001A4406" w:rsidRPr="001A4406" w:rsidRDefault="001A4406" w:rsidP="00896653">
      <w:pPr>
        <w:widowControl w:val="0"/>
        <w:autoSpaceDE w:val="0"/>
        <w:autoSpaceDN w:val="0"/>
        <w:adjustRightInd w:val="0"/>
        <w:rPr>
          <w:rFonts w:ascii="Times New Roman" w:hAnsi="Times New Roman" w:cs="Times New Roman"/>
          <w:b/>
          <w:sz w:val="28"/>
          <w:u w:val="single"/>
        </w:rPr>
      </w:pPr>
      <w:r w:rsidRPr="001A4406">
        <w:rPr>
          <w:rFonts w:ascii="Times New Roman" w:hAnsi="Times New Roman" w:cs="Times New Roman"/>
          <w:b/>
          <w:sz w:val="28"/>
          <w:u w:val="single"/>
        </w:rPr>
        <w:t>Policy Goals</w:t>
      </w:r>
    </w:p>
    <w:p w14:paraId="1602810E" w14:textId="77777777" w:rsidR="001A4406" w:rsidRDefault="001A4406" w:rsidP="001A4406">
      <w:pPr>
        <w:widowControl w:val="0"/>
        <w:autoSpaceDE w:val="0"/>
        <w:autoSpaceDN w:val="0"/>
        <w:adjustRightInd w:val="0"/>
        <w:rPr>
          <w:rFonts w:ascii="Times New Roman" w:hAnsi="Times New Roman" w:cs="Times New Roman"/>
        </w:rPr>
      </w:pPr>
    </w:p>
    <w:p w14:paraId="6A945A3A" w14:textId="77777777" w:rsidR="001A4406" w:rsidRPr="00E71A36" w:rsidRDefault="001A4406" w:rsidP="001A4406">
      <w:pPr>
        <w:widowControl w:val="0"/>
        <w:autoSpaceDE w:val="0"/>
        <w:autoSpaceDN w:val="0"/>
        <w:adjustRightInd w:val="0"/>
        <w:rPr>
          <w:rFonts w:ascii="Times New Roman" w:hAnsi="Times New Roman" w:cs="Times New Roman"/>
        </w:rPr>
      </w:pPr>
      <w:r w:rsidRPr="00E71A36">
        <w:rPr>
          <w:rFonts w:ascii="Times New Roman" w:hAnsi="Times New Roman" w:cs="Times New Roman"/>
        </w:rPr>
        <w:t>The goals of this policy are:</w:t>
      </w:r>
    </w:p>
    <w:p w14:paraId="58565BA1" w14:textId="77777777" w:rsidR="001A4406" w:rsidRPr="00AB185C" w:rsidRDefault="001A4406" w:rsidP="001A4406">
      <w:pPr>
        <w:pStyle w:val="ListParagraph"/>
        <w:widowControl w:val="0"/>
        <w:numPr>
          <w:ilvl w:val="0"/>
          <w:numId w:val="2"/>
        </w:numPr>
        <w:autoSpaceDE w:val="0"/>
        <w:autoSpaceDN w:val="0"/>
        <w:adjustRightInd w:val="0"/>
        <w:rPr>
          <w:rFonts w:ascii="Times New Roman" w:hAnsi="Times New Roman" w:cs="Times New Roman"/>
        </w:rPr>
      </w:pPr>
      <w:r w:rsidRPr="00AB185C">
        <w:rPr>
          <w:rFonts w:ascii="Times New Roman" w:hAnsi="Times New Roman" w:cs="Times New Roman"/>
        </w:rPr>
        <w:t>To create a welcoming environment for all students</w:t>
      </w:r>
    </w:p>
    <w:p w14:paraId="0406134C" w14:textId="77777777" w:rsidR="001A4406" w:rsidRPr="00AB185C" w:rsidRDefault="001A4406" w:rsidP="001A4406">
      <w:pPr>
        <w:pStyle w:val="ListParagraph"/>
        <w:widowControl w:val="0"/>
        <w:numPr>
          <w:ilvl w:val="0"/>
          <w:numId w:val="2"/>
        </w:numPr>
        <w:autoSpaceDE w:val="0"/>
        <w:autoSpaceDN w:val="0"/>
        <w:adjustRightInd w:val="0"/>
        <w:rPr>
          <w:rFonts w:ascii="Times New Roman" w:hAnsi="Times New Roman" w:cs="Times New Roman"/>
        </w:rPr>
      </w:pPr>
      <w:r w:rsidRPr="00AB185C">
        <w:rPr>
          <w:rFonts w:ascii="Times New Roman" w:hAnsi="Times New Roman" w:cs="Times New Roman"/>
        </w:rPr>
        <w:t>To comply with the local, state, and federal laws regarding educating students with disab</w:t>
      </w:r>
      <w:r>
        <w:rPr>
          <w:rFonts w:ascii="Times New Roman" w:hAnsi="Times New Roman" w:cs="Times New Roman"/>
        </w:rPr>
        <w:t>i</w:t>
      </w:r>
      <w:r w:rsidRPr="00AB185C">
        <w:rPr>
          <w:rFonts w:ascii="Times New Roman" w:hAnsi="Times New Roman" w:cs="Times New Roman"/>
        </w:rPr>
        <w:t>lities</w:t>
      </w:r>
    </w:p>
    <w:p w14:paraId="781EFBFC" w14:textId="77777777" w:rsidR="001A4406" w:rsidRPr="00AB185C" w:rsidRDefault="001A4406" w:rsidP="001A4406">
      <w:pPr>
        <w:pStyle w:val="ListParagraph"/>
        <w:widowControl w:val="0"/>
        <w:numPr>
          <w:ilvl w:val="0"/>
          <w:numId w:val="2"/>
        </w:numPr>
        <w:autoSpaceDE w:val="0"/>
        <w:autoSpaceDN w:val="0"/>
        <w:adjustRightInd w:val="0"/>
        <w:rPr>
          <w:rFonts w:ascii="Times New Roman" w:hAnsi="Times New Roman" w:cs="Times New Roman"/>
        </w:rPr>
      </w:pPr>
      <w:r w:rsidRPr="00AB185C">
        <w:rPr>
          <w:rFonts w:ascii="Times New Roman" w:hAnsi="Times New Roman" w:cs="Times New Roman"/>
        </w:rPr>
        <w:t>To ensure that special needs of students are identified early, assessed, and provided for</w:t>
      </w:r>
    </w:p>
    <w:p w14:paraId="57B5E749" w14:textId="77777777" w:rsidR="001A4406" w:rsidRPr="00AB185C" w:rsidRDefault="001A4406" w:rsidP="001A4406">
      <w:pPr>
        <w:pStyle w:val="ListParagraph"/>
        <w:widowControl w:val="0"/>
        <w:numPr>
          <w:ilvl w:val="0"/>
          <w:numId w:val="2"/>
        </w:numPr>
        <w:autoSpaceDE w:val="0"/>
        <w:autoSpaceDN w:val="0"/>
        <w:adjustRightInd w:val="0"/>
        <w:rPr>
          <w:rFonts w:ascii="Times New Roman" w:hAnsi="Times New Roman" w:cs="Times New Roman"/>
        </w:rPr>
      </w:pPr>
      <w:r w:rsidRPr="00AB185C">
        <w:rPr>
          <w:rFonts w:ascii="Times New Roman" w:hAnsi="Times New Roman" w:cs="Times New Roman"/>
        </w:rPr>
        <w:t>To clarify expectations of families, faculty, administration, and students</w:t>
      </w:r>
    </w:p>
    <w:p w14:paraId="7876B55B" w14:textId="77777777" w:rsidR="001A4406" w:rsidRPr="00AB185C" w:rsidRDefault="001A4406" w:rsidP="001A4406">
      <w:pPr>
        <w:pStyle w:val="ListParagraph"/>
        <w:widowControl w:val="0"/>
        <w:numPr>
          <w:ilvl w:val="0"/>
          <w:numId w:val="2"/>
        </w:numPr>
        <w:autoSpaceDE w:val="0"/>
        <w:autoSpaceDN w:val="0"/>
        <w:adjustRightInd w:val="0"/>
        <w:rPr>
          <w:rFonts w:ascii="Times New Roman" w:hAnsi="Times New Roman" w:cs="Times New Roman"/>
        </w:rPr>
      </w:pPr>
      <w:r w:rsidRPr="00AB185C">
        <w:rPr>
          <w:rFonts w:ascii="Times New Roman" w:hAnsi="Times New Roman" w:cs="Times New Roman"/>
        </w:rPr>
        <w:t>To identify faculty roles and responsibilities</w:t>
      </w:r>
    </w:p>
    <w:p w14:paraId="7D185C17" w14:textId="77777777" w:rsidR="001A4406" w:rsidRPr="00AB185C" w:rsidRDefault="001A4406" w:rsidP="001A4406">
      <w:pPr>
        <w:pStyle w:val="ListParagraph"/>
        <w:widowControl w:val="0"/>
        <w:numPr>
          <w:ilvl w:val="0"/>
          <w:numId w:val="2"/>
        </w:numPr>
        <w:autoSpaceDE w:val="0"/>
        <w:autoSpaceDN w:val="0"/>
        <w:adjustRightInd w:val="0"/>
        <w:rPr>
          <w:rFonts w:ascii="Times New Roman" w:hAnsi="Times New Roman" w:cs="Times New Roman"/>
        </w:rPr>
      </w:pPr>
      <w:r w:rsidRPr="00AB185C">
        <w:rPr>
          <w:rFonts w:ascii="Times New Roman" w:hAnsi="Times New Roman" w:cs="Times New Roman"/>
        </w:rPr>
        <w:t>To enable all students to have equal access to the school’s curriculum and assessment policies</w:t>
      </w:r>
    </w:p>
    <w:p w14:paraId="56DFEB88" w14:textId="77777777" w:rsidR="001A4406" w:rsidRDefault="001A4406" w:rsidP="00896653">
      <w:pPr>
        <w:widowControl w:val="0"/>
        <w:autoSpaceDE w:val="0"/>
        <w:autoSpaceDN w:val="0"/>
        <w:adjustRightInd w:val="0"/>
        <w:rPr>
          <w:rFonts w:ascii="Times New Roman" w:hAnsi="Times New Roman" w:cs="Times New Roman"/>
          <w:b/>
          <w:u w:val="single"/>
        </w:rPr>
      </w:pPr>
    </w:p>
    <w:p w14:paraId="42CB76F1" w14:textId="77777777" w:rsidR="001A4406" w:rsidRDefault="001A4406" w:rsidP="00896653">
      <w:pPr>
        <w:widowControl w:val="0"/>
        <w:autoSpaceDE w:val="0"/>
        <w:autoSpaceDN w:val="0"/>
        <w:adjustRightInd w:val="0"/>
        <w:rPr>
          <w:rFonts w:ascii="Times New Roman" w:hAnsi="Times New Roman" w:cs="Times New Roman"/>
          <w:b/>
          <w:u w:val="single"/>
        </w:rPr>
      </w:pPr>
    </w:p>
    <w:p w14:paraId="0494A888" w14:textId="4BACA441" w:rsidR="00956629" w:rsidRPr="001A4406" w:rsidRDefault="00F34D40" w:rsidP="00896653">
      <w:pPr>
        <w:widowControl w:val="0"/>
        <w:autoSpaceDE w:val="0"/>
        <w:autoSpaceDN w:val="0"/>
        <w:adjustRightInd w:val="0"/>
        <w:rPr>
          <w:rFonts w:ascii="Times New Roman" w:hAnsi="Times New Roman" w:cs="Times New Roman"/>
          <w:b/>
          <w:sz w:val="28"/>
          <w:u w:val="single"/>
        </w:rPr>
      </w:pPr>
      <w:r w:rsidRPr="001A4406">
        <w:rPr>
          <w:rFonts w:ascii="Times New Roman" w:hAnsi="Times New Roman" w:cs="Times New Roman"/>
          <w:b/>
          <w:sz w:val="28"/>
          <w:u w:val="single"/>
        </w:rPr>
        <w:t>School Mission</w:t>
      </w:r>
      <w:r w:rsidR="00E71A36" w:rsidRPr="001A4406">
        <w:rPr>
          <w:rFonts w:ascii="Times New Roman" w:hAnsi="Times New Roman" w:cs="Times New Roman"/>
          <w:b/>
          <w:sz w:val="28"/>
          <w:u w:val="single"/>
        </w:rPr>
        <w:t xml:space="preserve"> &amp; Vision</w:t>
      </w:r>
    </w:p>
    <w:p w14:paraId="791DC056" w14:textId="77777777" w:rsidR="001A4406" w:rsidRDefault="001A4406" w:rsidP="001A4406">
      <w:pPr>
        <w:pStyle w:val="ListParagraph"/>
        <w:widowControl w:val="0"/>
        <w:autoSpaceDE w:val="0"/>
        <w:autoSpaceDN w:val="0"/>
        <w:adjustRightInd w:val="0"/>
        <w:rPr>
          <w:rFonts w:ascii="Times New Roman" w:hAnsi="Times New Roman" w:cs="Times New Roman"/>
        </w:rPr>
      </w:pPr>
    </w:p>
    <w:p w14:paraId="6EE24D5B" w14:textId="089C0692" w:rsidR="00F34D40" w:rsidRPr="001A4406" w:rsidRDefault="00F34D40" w:rsidP="001A4406">
      <w:pPr>
        <w:pStyle w:val="ListParagraph"/>
        <w:widowControl w:val="0"/>
        <w:numPr>
          <w:ilvl w:val="0"/>
          <w:numId w:val="27"/>
        </w:numPr>
        <w:autoSpaceDE w:val="0"/>
        <w:autoSpaceDN w:val="0"/>
        <w:adjustRightInd w:val="0"/>
        <w:rPr>
          <w:rFonts w:ascii="Times New Roman" w:hAnsi="Times New Roman" w:cs="Times New Roman"/>
        </w:rPr>
      </w:pPr>
      <w:r w:rsidRPr="001A4406">
        <w:rPr>
          <w:rFonts w:ascii="Times New Roman" w:hAnsi="Times New Roman" w:cs="Times New Roman"/>
        </w:rPr>
        <w:t>The mission of Ridgeway High School is to foster academic excellence in a safe, nurturing, and diverse environment where students become active learners and well-rounded, engaged world citizens.</w:t>
      </w:r>
    </w:p>
    <w:p w14:paraId="498B141C" w14:textId="77777777" w:rsidR="00F34D40" w:rsidRPr="00E71A36" w:rsidRDefault="00F34D40" w:rsidP="00F34D40">
      <w:pPr>
        <w:widowControl w:val="0"/>
        <w:autoSpaceDE w:val="0"/>
        <w:autoSpaceDN w:val="0"/>
        <w:adjustRightInd w:val="0"/>
        <w:rPr>
          <w:rFonts w:ascii="Times New Roman" w:hAnsi="Times New Roman" w:cs="Times New Roman"/>
          <w:b/>
          <w:u w:val="thick"/>
        </w:rPr>
      </w:pPr>
    </w:p>
    <w:p w14:paraId="30ABC4E3" w14:textId="1F55A457" w:rsidR="00F34D40" w:rsidRPr="00E71A36" w:rsidRDefault="00F34D40" w:rsidP="00E71A36">
      <w:pPr>
        <w:pStyle w:val="ListParagraph"/>
        <w:widowControl w:val="0"/>
        <w:numPr>
          <w:ilvl w:val="0"/>
          <w:numId w:val="25"/>
        </w:numPr>
        <w:autoSpaceDE w:val="0"/>
        <w:autoSpaceDN w:val="0"/>
        <w:adjustRightInd w:val="0"/>
        <w:rPr>
          <w:rFonts w:ascii="Times New Roman" w:hAnsi="Times New Roman" w:cs="Times New Roman"/>
        </w:rPr>
      </w:pPr>
      <w:r w:rsidRPr="00E71A36">
        <w:rPr>
          <w:rFonts w:ascii="Times New Roman" w:hAnsi="Times New Roman" w:cs="Times New Roman"/>
        </w:rPr>
        <w:t>Ridgeway High School is dedicated to providing a positive setting that promotes the intellectual, physical, and social development of each student. The Ridgeway Community will address the needs and interest of students in all levels of academics and extracurricular activities.</w:t>
      </w:r>
      <w:r w:rsidR="00690A8A" w:rsidRPr="00E71A36">
        <w:rPr>
          <w:rFonts w:ascii="Times New Roman" w:hAnsi="Times New Roman" w:cs="Times New Roman"/>
        </w:rPr>
        <w:t xml:space="preserve"> </w:t>
      </w:r>
      <w:r w:rsidRPr="00E71A36">
        <w:rPr>
          <w:rFonts w:ascii="Times New Roman" w:hAnsi="Times New Roman" w:cs="Times New Roman"/>
        </w:rPr>
        <w:t>We will work cooperatively to ensure that students emerge from school as motivated, focused, well-adjusted adults and productive, responsible citizens. </w:t>
      </w:r>
    </w:p>
    <w:p w14:paraId="773CAF7B" w14:textId="77777777" w:rsidR="00F34D40" w:rsidRPr="00AB185C" w:rsidRDefault="00F34D40" w:rsidP="00F34D40">
      <w:pPr>
        <w:widowControl w:val="0"/>
        <w:autoSpaceDE w:val="0"/>
        <w:autoSpaceDN w:val="0"/>
        <w:adjustRightInd w:val="0"/>
        <w:rPr>
          <w:rFonts w:ascii="Times New Roman" w:hAnsi="Times New Roman" w:cs="Times New Roman"/>
        </w:rPr>
      </w:pPr>
    </w:p>
    <w:p w14:paraId="677D42E1" w14:textId="5C4668BC" w:rsidR="00956629" w:rsidRDefault="00F34D40" w:rsidP="0095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u w:val="single"/>
        </w:rPr>
      </w:pPr>
      <w:r w:rsidRPr="001A4406">
        <w:rPr>
          <w:rFonts w:ascii="Times New Roman" w:hAnsi="Times New Roman" w:cs="Times New Roman"/>
          <w:b/>
          <w:bCs/>
          <w:color w:val="000000"/>
          <w:sz w:val="28"/>
          <w:u w:val="single"/>
        </w:rPr>
        <w:t>Ridgeway</w:t>
      </w:r>
      <w:r w:rsidR="003F4410" w:rsidRPr="001A4406">
        <w:rPr>
          <w:rFonts w:ascii="Times New Roman" w:hAnsi="Times New Roman" w:cs="Times New Roman"/>
          <w:b/>
          <w:bCs/>
          <w:color w:val="000000"/>
          <w:sz w:val="28"/>
          <w:u w:val="single"/>
        </w:rPr>
        <w:t xml:space="preserve"> High School</w:t>
      </w:r>
      <w:r w:rsidR="00E71A36" w:rsidRPr="001A4406">
        <w:rPr>
          <w:rFonts w:ascii="Times New Roman" w:hAnsi="Times New Roman" w:cs="Times New Roman"/>
          <w:b/>
          <w:bCs/>
          <w:color w:val="000000"/>
          <w:sz w:val="28"/>
          <w:u w:val="single"/>
        </w:rPr>
        <w:t xml:space="preserve"> Beliefs</w:t>
      </w:r>
    </w:p>
    <w:p w14:paraId="75CD1189" w14:textId="77777777" w:rsidR="001A4406" w:rsidRPr="001A4406" w:rsidRDefault="001A4406" w:rsidP="0095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u w:val="single"/>
        </w:rPr>
      </w:pPr>
    </w:p>
    <w:p w14:paraId="08BAF75C" w14:textId="66D0C3B9" w:rsidR="00F34D40" w:rsidRPr="00AB185C" w:rsidRDefault="00F34D40" w:rsidP="00F34D40">
      <w:pPr>
        <w:pStyle w:val="ListParagraph"/>
        <w:numPr>
          <w:ilvl w:val="0"/>
          <w:numId w:val="18"/>
        </w:numPr>
        <w:rPr>
          <w:rFonts w:ascii="Times New Roman" w:hAnsi="Times New Roman" w:cs="Times New Roman"/>
          <w:color w:val="000000"/>
        </w:rPr>
      </w:pPr>
      <w:r w:rsidRPr="00AB185C">
        <w:rPr>
          <w:rFonts w:ascii="Times New Roman" w:hAnsi="Times New Roman" w:cs="Times New Roman"/>
          <w:color w:val="000000"/>
        </w:rPr>
        <w:t>Students learn, achieve, an</w:t>
      </w:r>
      <w:r w:rsidR="00690A8A" w:rsidRPr="00AB185C">
        <w:rPr>
          <w:rFonts w:ascii="Times New Roman" w:hAnsi="Times New Roman" w:cs="Times New Roman"/>
          <w:color w:val="000000"/>
        </w:rPr>
        <w:t xml:space="preserve">d succeed in a safe, supportive, </w:t>
      </w:r>
      <w:r w:rsidRPr="00AB185C">
        <w:rPr>
          <w:rFonts w:ascii="Times New Roman" w:hAnsi="Times New Roman" w:cs="Times New Roman"/>
          <w:color w:val="000000"/>
        </w:rPr>
        <w:t>comfortable environment conducive to attaining their full potential.</w:t>
      </w:r>
    </w:p>
    <w:p w14:paraId="07B038CD" w14:textId="68089968" w:rsidR="00F34D40" w:rsidRPr="00AB185C" w:rsidRDefault="00F34D40" w:rsidP="00F34D40">
      <w:pPr>
        <w:pStyle w:val="ListParagraph"/>
        <w:numPr>
          <w:ilvl w:val="0"/>
          <w:numId w:val="18"/>
        </w:numPr>
        <w:rPr>
          <w:rFonts w:ascii="Times New Roman" w:hAnsi="Times New Roman" w:cs="Times New Roman"/>
          <w:color w:val="000000"/>
        </w:rPr>
      </w:pPr>
      <w:r w:rsidRPr="00AB185C">
        <w:rPr>
          <w:rFonts w:ascii="Times New Roman" w:hAnsi="Times New Roman" w:cs="Times New Roman"/>
          <w:color w:val="000000"/>
        </w:rPr>
        <w:t>Students perform at their highest level and behavior improves when they are challenged and expectations are high.</w:t>
      </w:r>
    </w:p>
    <w:p w14:paraId="565C3526" w14:textId="59AB6FEC" w:rsidR="00F34D40" w:rsidRPr="00AB185C" w:rsidRDefault="00F34D40" w:rsidP="00F34D40">
      <w:pPr>
        <w:pStyle w:val="ListParagraph"/>
        <w:numPr>
          <w:ilvl w:val="0"/>
          <w:numId w:val="19"/>
        </w:numPr>
        <w:rPr>
          <w:rFonts w:ascii="Times New Roman" w:hAnsi="Times New Roman" w:cs="Times New Roman"/>
          <w:color w:val="000000"/>
        </w:rPr>
      </w:pPr>
      <w:r w:rsidRPr="00AB185C">
        <w:rPr>
          <w:rFonts w:ascii="Times New Roman" w:hAnsi="Times New Roman" w:cs="Times New Roman"/>
          <w:color w:val="000000"/>
        </w:rPr>
        <w:t>Students must develop skills in verbal and written communication, reading, math, science, health</w:t>
      </w:r>
      <w:r w:rsidR="00690A8A" w:rsidRPr="00AB185C">
        <w:rPr>
          <w:rFonts w:ascii="Times New Roman" w:hAnsi="Times New Roman" w:cs="Times New Roman"/>
          <w:color w:val="000000"/>
        </w:rPr>
        <w:t xml:space="preserve">, physical fitness, fine arts, </w:t>
      </w:r>
      <w:r w:rsidRPr="00AB185C">
        <w:rPr>
          <w:rFonts w:ascii="Times New Roman" w:hAnsi="Times New Roman" w:cs="Times New Roman"/>
          <w:color w:val="000000"/>
        </w:rPr>
        <w:t>humanities, and research.</w:t>
      </w:r>
    </w:p>
    <w:p w14:paraId="2A6FC587" w14:textId="77777777" w:rsidR="00F34D40" w:rsidRPr="00AB185C" w:rsidRDefault="00F34D40" w:rsidP="00F34D40">
      <w:pPr>
        <w:pStyle w:val="ListParagraph"/>
        <w:numPr>
          <w:ilvl w:val="0"/>
          <w:numId w:val="20"/>
        </w:numPr>
        <w:rPr>
          <w:rFonts w:ascii="Times New Roman" w:hAnsi="Times New Roman" w:cs="Times New Roman"/>
          <w:color w:val="000000"/>
        </w:rPr>
      </w:pPr>
      <w:r w:rsidRPr="00AB185C">
        <w:rPr>
          <w:rFonts w:ascii="Times New Roman" w:hAnsi="Times New Roman" w:cs="Times New Roman"/>
          <w:color w:val="000000"/>
        </w:rPr>
        <w:t>Students must be able to use technology proficiently in preparation for life.</w:t>
      </w:r>
    </w:p>
    <w:p w14:paraId="1CF993E7" w14:textId="77777777" w:rsidR="00F34D40" w:rsidRPr="00AB185C" w:rsidRDefault="00F34D40" w:rsidP="00F34D40">
      <w:pPr>
        <w:pStyle w:val="ListParagraph"/>
        <w:numPr>
          <w:ilvl w:val="0"/>
          <w:numId w:val="20"/>
        </w:numPr>
        <w:rPr>
          <w:rFonts w:ascii="Times New Roman" w:hAnsi="Times New Roman" w:cs="Times New Roman"/>
          <w:color w:val="000000"/>
        </w:rPr>
      </w:pPr>
      <w:r w:rsidRPr="00AB185C">
        <w:rPr>
          <w:rFonts w:ascii="Times New Roman" w:hAnsi="Times New Roman" w:cs="Times New Roman"/>
          <w:color w:val="000000"/>
        </w:rPr>
        <w:t>Students must develop personal, educational, and career goals to promote life-long learning and success.</w:t>
      </w:r>
    </w:p>
    <w:p w14:paraId="2DABBFD0" w14:textId="77777777" w:rsidR="00F34D40" w:rsidRPr="00AB185C" w:rsidRDefault="00F34D40" w:rsidP="00F34D40">
      <w:pPr>
        <w:pStyle w:val="ListParagraph"/>
        <w:numPr>
          <w:ilvl w:val="0"/>
          <w:numId w:val="20"/>
        </w:numPr>
        <w:rPr>
          <w:rFonts w:ascii="Times New Roman" w:hAnsi="Times New Roman" w:cs="Times New Roman"/>
          <w:color w:val="000000"/>
        </w:rPr>
      </w:pPr>
      <w:r w:rsidRPr="00AB185C">
        <w:rPr>
          <w:rFonts w:ascii="Times New Roman" w:hAnsi="Times New Roman" w:cs="Times New Roman"/>
          <w:color w:val="000000"/>
        </w:rPr>
        <w:t>Diversity helps students make a successful transition from the educational setting to the real world.</w:t>
      </w:r>
    </w:p>
    <w:p w14:paraId="2A60D85A" w14:textId="4810D50D" w:rsidR="00F34D40" w:rsidRPr="00AB185C" w:rsidRDefault="00F34D40" w:rsidP="00F34D40">
      <w:pPr>
        <w:pStyle w:val="ListParagraph"/>
        <w:numPr>
          <w:ilvl w:val="0"/>
          <w:numId w:val="20"/>
        </w:numPr>
        <w:rPr>
          <w:rFonts w:ascii="Times New Roman" w:hAnsi="Times New Roman" w:cs="Times New Roman"/>
          <w:color w:val="000000"/>
        </w:rPr>
      </w:pPr>
      <w:r w:rsidRPr="00AB185C">
        <w:rPr>
          <w:rFonts w:ascii="Times New Roman" w:hAnsi="Times New Roman" w:cs="Times New Roman"/>
          <w:color w:val="000000"/>
        </w:rPr>
        <w:t>Effective and timely communication with parents/guardians and students fosters a positive attitude toward learning.</w:t>
      </w:r>
    </w:p>
    <w:p w14:paraId="6058C1A5" w14:textId="404D8577" w:rsidR="00F34D40" w:rsidRPr="00AB185C" w:rsidRDefault="00F34D40" w:rsidP="00F34D40">
      <w:pPr>
        <w:pStyle w:val="ListParagraph"/>
        <w:numPr>
          <w:ilvl w:val="0"/>
          <w:numId w:val="21"/>
        </w:numPr>
        <w:rPr>
          <w:rFonts w:ascii="Times New Roman" w:hAnsi="Times New Roman" w:cs="Times New Roman"/>
          <w:color w:val="000000"/>
        </w:rPr>
      </w:pPr>
      <w:r w:rsidRPr="00AB185C">
        <w:rPr>
          <w:rFonts w:ascii="Times New Roman" w:hAnsi="Times New Roman" w:cs="Times New Roman"/>
          <w:color w:val="000000"/>
        </w:rPr>
        <w:t>Cooperation and caring among administration, faculty, parents/ guardians, and students provide an a</w:t>
      </w:r>
      <w:r w:rsidR="00690A8A" w:rsidRPr="00AB185C">
        <w:rPr>
          <w:rFonts w:ascii="Times New Roman" w:hAnsi="Times New Roman" w:cs="Times New Roman"/>
          <w:color w:val="000000"/>
        </w:rPr>
        <w:t xml:space="preserve">tmosphere of respect and </w:t>
      </w:r>
      <w:r w:rsidRPr="00AB185C">
        <w:rPr>
          <w:rFonts w:ascii="Times New Roman" w:hAnsi="Times New Roman" w:cs="Times New Roman"/>
          <w:color w:val="000000"/>
        </w:rPr>
        <w:t>fosters integrity.</w:t>
      </w:r>
    </w:p>
    <w:p w14:paraId="4809C5AF" w14:textId="77777777" w:rsidR="00F34D40" w:rsidRPr="00AB185C" w:rsidRDefault="00F34D40" w:rsidP="00F34D40">
      <w:pPr>
        <w:pStyle w:val="ListParagraph"/>
        <w:numPr>
          <w:ilvl w:val="0"/>
          <w:numId w:val="21"/>
        </w:numPr>
        <w:rPr>
          <w:rFonts w:ascii="Times New Roman" w:hAnsi="Times New Roman" w:cs="Times New Roman"/>
          <w:color w:val="000000"/>
        </w:rPr>
      </w:pPr>
      <w:r w:rsidRPr="00AB185C">
        <w:rPr>
          <w:rFonts w:ascii="Times New Roman" w:hAnsi="Times New Roman" w:cs="Times New Roman"/>
          <w:color w:val="000000"/>
        </w:rPr>
        <w:t>Staff development is essential for teachers to function effectively.</w:t>
      </w:r>
    </w:p>
    <w:p w14:paraId="08E96967" w14:textId="48ADA96A" w:rsidR="00F34D40" w:rsidRPr="00AB185C" w:rsidRDefault="00F34D40" w:rsidP="00F34D40">
      <w:pPr>
        <w:pStyle w:val="ListParagraph"/>
        <w:numPr>
          <w:ilvl w:val="0"/>
          <w:numId w:val="21"/>
        </w:numPr>
        <w:rPr>
          <w:rFonts w:ascii="Times New Roman" w:hAnsi="Times New Roman" w:cs="Times New Roman"/>
          <w:color w:val="000000"/>
        </w:rPr>
      </w:pPr>
      <w:r w:rsidRPr="00AB185C">
        <w:rPr>
          <w:rFonts w:ascii="Times New Roman" w:hAnsi="Times New Roman" w:cs="Times New Roman"/>
          <w:color w:val="000000"/>
        </w:rPr>
        <w:t>An array of activities such as clubs, athletics, and the arts is essential to the development of well-rounded students.</w:t>
      </w:r>
    </w:p>
    <w:p w14:paraId="7D7D5813" w14:textId="79060C81" w:rsidR="00F34D40" w:rsidRPr="00AB185C" w:rsidRDefault="00F34D40" w:rsidP="00F34D40">
      <w:pPr>
        <w:pStyle w:val="ListParagraph"/>
        <w:numPr>
          <w:ilvl w:val="0"/>
          <w:numId w:val="22"/>
        </w:numPr>
        <w:rPr>
          <w:rFonts w:ascii="Times New Roman" w:hAnsi="Times New Roman" w:cs="Times New Roman"/>
          <w:color w:val="000000"/>
        </w:rPr>
      </w:pPr>
      <w:r w:rsidRPr="00AB185C">
        <w:rPr>
          <w:rFonts w:ascii="Times New Roman" w:hAnsi="Times New Roman" w:cs="Times New Roman"/>
          <w:color w:val="000000"/>
        </w:rPr>
        <w:t>Instruction must consider the different learning styles of our student body.</w:t>
      </w:r>
    </w:p>
    <w:p w14:paraId="449901DF" w14:textId="0C41B23E" w:rsidR="00D52BCA" w:rsidRPr="00AB185C" w:rsidRDefault="00F34D40" w:rsidP="00D52BCA">
      <w:pPr>
        <w:pStyle w:val="ListParagraph"/>
        <w:numPr>
          <w:ilvl w:val="0"/>
          <w:numId w:val="22"/>
        </w:numPr>
        <w:rPr>
          <w:rFonts w:ascii="Times New Roman" w:hAnsi="Times New Roman" w:cs="Times New Roman"/>
          <w:color w:val="000000"/>
        </w:rPr>
      </w:pPr>
      <w:r w:rsidRPr="00AB185C">
        <w:rPr>
          <w:rFonts w:ascii="Times New Roman" w:hAnsi="Times New Roman" w:cs="Times New Roman"/>
          <w:color w:val="000000"/>
        </w:rPr>
        <w:t xml:space="preserve">It is necessary to provide opportunities that develop the </w:t>
      </w:r>
      <w:r w:rsidR="00690A8A" w:rsidRPr="00AB185C">
        <w:rPr>
          <w:rFonts w:ascii="Times New Roman" w:hAnsi="Times New Roman" w:cs="Times New Roman"/>
          <w:color w:val="000000"/>
        </w:rPr>
        <w:t xml:space="preserve">desire for, and the practice of, </w:t>
      </w:r>
      <w:r w:rsidRPr="00AB185C">
        <w:rPr>
          <w:rFonts w:ascii="Times New Roman" w:hAnsi="Times New Roman" w:cs="Times New Roman"/>
          <w:color w:val="000000"/>
        </w:rPr>
        <w:t>character, leadership, and service to others.</w:t>
      </w:r>
    </w:p>
    <w:p w14:paraId="321B7A9F" w14:textId="77777777" w:rsidR="00D52BCA" w:rsidRPr="001A4406" w:rsidRDefault="00D52BCA" w:rsidP="00D85BB9">
      <w:pPr>
        <w:pStyle w:val="ListParagraph"/>
        <w:widowControl w:val="0"/>
        <w:autoSpaceDE w:val="0"/>
        <w:autoSpaceDN w:val="0"/>
        <w:adjustRightInd w:val="0"/>
        <w:rPr>
          <w:rFonts w:ascii="Times New Roman" w:hAnsi="Times New Roman" w:cs="Times New Roman"/>
          <w:color w:val="000000"/>
          <w:sz w:val="28"/>
        </w:rPr>
      </w:pPr>
    </w:p>
    <w:p w14:paraId="0264890B" w14:textId="66F57FE4" w:rsidR="00D52BCA" w:rsidRPr="001A4406" w:rsidRDefault="00D52BCA" w:rsidP="00D52BCA">
      <w:pPr>
        <w:widowControl w:val="0"/>
        <w:autoSpaceDE w:val="0"/>
        <w:autoSpaceDN w:val="0"/>
        <w:adjustRightInd w:val="0"/>
        <w:rPr>
          <w:rFonts w:ascii="Times New Roman" w:hAnsi="Times New Roman" w:cs="Times New Roman"/>
          <w:b/>
          <w:sz w:val="28"/>
          <w:u w:val="single"/>
        </w:rPr>
      </w:pPr>
      <w:r w:rsidRPr="001A4406">
        <w:rPr>
          <w:rFonts w:ascii="Times New Roman" w:hAnsi="Times New Roman" w:cs="Times New Roman"/>
          <w:b/>
          <w:sz w:val="28"/>
          <w:u w:val="single"/>
        </w:rPr>
        <w:t>Shelby County Schoo</w:t>
      </w:r>
      <w:r w:rsidR="00E71A36" w:rsidRPr="001A4406">
        <w:rPr>
          <w:rFonts w:ascii="Times New Roman" w:hAnsi="Times New Roman" w:cs="Times New Roman"/>
          <w:b/>
          <w:sz w:val="28"/>
          <w:u w:val="single"/>
        </w:rPr>
        <w:t>ls Exceptional Children mission</w:t>
      </w:r>
    </w:p>
    <w:p w14:paraId="45DBFCEC" w14:textId="77777777" w:rsidR="00D52BCA" w:rsidRPr="00AB185C" w:rsidRDefault="00D52BCA" w:rsidP="00896653">
      <w:pPr>
        <w:widowControl w:val="0"/>
        <w:autoSpaceDE w:val="0"/>
        <w:autoSpaceDN w:val="0"/>
        <w:adjustRightInd w:val="0"/>
        <w:rPr>
          <w:rFonts w:ascii="Times New Roman" w:hAnsi="Times New Roman" w:cs="Times New Roman"/>
          <w:b/>
        </w:rPr>
      </w:pPr>
    </w:p>
    <w:p w14:paraId="51475255" w14:textId="56815209" w:rsidR="00896653" w:rsidRPr="00AB185C" w:rsidRDefault="00896653" w:rsidP="00896653">
      <w:pPr>
        <w:widowControl w:val="0"/>
        <w:autoSpaceDE w:val="0"/>
        <w:autoSpaceDN w:val="0"/>
        <w:adjustRightInd w:val="0"/>
        <w:rPr>
          <w:rFonts w:ascii="Times New Roman" w:hAnsi="Times New Roman" w:cs="Times New Roman"/>
          <w:color w:val="262626"/>
        </w:rPr>
      </w:pPr>
      <w:r w:rsidRPr="00AB185C">
        <w:rPr>
          <w:rFonts w:ascii="Times New Roman" w:hAnsi="Times New Roman" w:cs="Times New Roman"/>
        </w:rPr>
        <w:t xml:space="preserve">The mission of the Shelby County Schools Department of Exceptional Children is </w:t>
      </w:r>
      <w:r w:rsidRPr="00AB185C">
        <w:rPr>
          <w:rFonts w:ascii="Times New Roman" w:hAnsi="Times New Roman" w:cs="Times New Roman"/>
          <w:color w:val="262626"/>
        </w:rPr>
        <w:t>to enhance educational opportunities through comprehensive services that address academic, social, health, emotional, psychological, and behavioral needs of students, familie</w:t>
      </w:r>
      <w:r w:rsidR="006F6066" w:rsidRPr="00AB185C">
        <w:rPr>
          <w:rFonts w:ascii="Times New Roman" w:hAnsi="Times New Roman" w:cs="Times New Roman"/>
          <w:color w:val="262626"/>
        </w:rPr>
        <w:t xml:space="preserve">s, schools, and the community. </w:t>
      </w:r>
      <w:r w:rsidRPr="00AB185C">
        <w:rPr>
          <w:rFonts w:ascii="Times New Roman" w:hAnsi="Times New Roman" w:cs="Times New Roman"/>
          <w:color w:val="262626"/>
        </w:rPr>
        <w:t xml:space="preserve"> </w:t>
      </w:r>
    </w:p>
    <w:p w14:paraId="0B7AED1F" w14:textId="77777777" w:rsidR="00F50AEA" w:rsidRPr="001A4406" w:rsidRDefault="00F50AEA" w:rsidP="00F50AEA">
      <w:pPr>
        <w:widowControl w:val="0"/>
        <w:autoSpaceDE w:val="0"/>
        <w:autoSpaceDN w:val="0"/>
        <w:adjustRightInd w:val="0"/>
        <w:rPr>
          <w:rFonts w:ascii="Times New Roman" w:hAnsi="Times New Roman" w:cs="Times New Roman"/>
          <w:b/>
          <w:sz w:val="28"/>
        </w:rPr>
      </w:pPr>
    </w:p>
    <w:p w14:paraId="3898D325" w14:textId="77777777" w:rsidR="00E71A36" w:rsidRPr="001A4406" w:rsidRDefault="00E71A36" w:rsidP="00E71A36">
      <w:pPr>
        <w:widowControl w:val="0"/>
        <w:autoSpaceDE w:val="0"/>
        <w:autoSpaceDN w:val="0"/>
        <w:adjustRightInd w:val="0"/>
        <w:rPr>
          <w:rFonts w:ascii="Times New Roman" w:hAnsi="Times New Roman" w:cs="Times New Roman"/>
          <w:b/>
          <w:color w:val="131313"/>
          <w:sz w:val="28"/>
          <w:u w:val="single"/>
        </w:rPr>
      </w:pPr>
      <w:r w:rsidRPr="001A4406">
        <w:rPr>
          <w:rFonts w:ascii="Times New Roman" w:hAnsi="Times New Roman" w:cs="Times New Roman"/>
          <w:b/>
          <w:color w:val="131313"/>
          <w:sz w:val="28"/>
          <w:u w:val="single"/>
        </w:rPr>
        <w:t>Special Education in Tennessee</w:t>
      </w:r>
    </w:p>
    <w:p w14:paraId="59E8FB0C" w14:textId="77777777" w:rsidR="00E71A36" w:rsidRDefault="00E71A36" w:rsidP="00E71A36">
      <w:pPr>
        <w:widowControl w:val="0"/>
        <w:autoSpaceDE w:val="0"/>
        <w:autoSpaceDN w:val="0"/>
        <w:adjustRightInd w:val="0"/>
        <w:rPr>
          <w:rFonts w:ascii="Times New Roman" w:hAnsi="Times New Roman" w:cs="Times New Roman"/>
          <w:color w:val="131313"/>
        </w:rPr>
      </w:pPr>
    </w:p>
    <w:p w14:paraId="59F3D592" w14:textId="726A3D7E" w:rsidR="00E71A36" w:rsidRPr="00AB185C" w:rsidRDefault="00E325DB" w:rsidP="00E71A3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131313"/>
        </w:rPr>
        <w:t xml:space="preserve">Special education is defined as designed instruction, at no cost to the parents, to meet the unique needs of a child with a disability. </w:t>
      </w:r>
      <w:r w:rsidR="00E71A36" w:rsidRPr="00AB185C">
        <w:rPr>
          <w:rFonts w:ascii="Times New Roman" w:hAnsi="Times New Roman" w:cs="Times New Roman"/>
          <w:color w:val="131313"/>
        </w:rPr>
        <w:t xml:space="preserve">Special education in Tennessee also includes students who are gifted and talented. </w:t>
      </w:r>
      <w:r w:rsidR="00E71A36" w:rsidRPr="00AB185C">
        <w:rPr>
          <w:rFonts w:ascii="Times New Roman" w:hAnsi="Times New Roman" w:cs="Times New Roman"/>
          <w:color w:val="262626"/>
        </w:rPr>
        <w:t xml:space="preserve">The mission of the gifted and academically talented program is to provide a nurturing, accepting environment where the unique intellectual, creative, social, and emotional needs of gifted and talented students are fulfilled. Meeting these needs can best be accomplished through an individualized differentiated curriculum and by providing an appropriate, </w:t>
      </w:r>
      <w:r w:rsidR="00E71A36" w:rsidRPr="00AB185C">
        <w:rPr>
          <w:rFonts w:ascii="Times New Roman" w:hAnsi="Times New Roman" w:cs="Times New Roman"/>
          <w:color w:val="262626"/>
        </w:rPr>
        <w:lastRenderedPageBreak/>
        <w:t>intellectually stimulating environment. These accommodations will enable gifted and talented students to develop their potential and participate effectively in society as citizens and leaders.</w:t>
      </w:r>
    </w:p>
    <w:p w14:paraId="7A55368D" w14:textId="77777777" w:rsidR="00E71A36" w:rsidRDefault="00E71A36" w:rsidP="00F50AEA">
      <w:pPr>
        <w:widowControl w:val="0"/>
        <w:autoSpaceDE w:val="0"/>
        <w:autoSpaceDN w:val="0"/>
        <w:adjustRightInd w:val="0"/>
        <w:rPr>
          <w:rFonts w:ascii="Times New Roman" w:hAnsi="Times New Roman" w:cs="Times New Roman"/>
          <w:b/>
          <w:u w:val="single"/>
        </w:rPr>
      </w:pPr>
    </w:p>
    <w:p w14:paraId="49FC797A" w14:textId="77777777" w:rsidR="001A4406" w:rsidRPr="00AB185C" w:rsidRDefault="001A4406" w:rsidP="001A4406">
      <w:pPr>
        <w:widowControl w:val="0"/>
        <w:autoSpaceDE w:val="0"/>
        <w:autoSpaceDN w:val="0"/>
        <w:adjustRightInd w:val="0"/>
        <w:rPr>
          <w:rFonts w:ascii="Times New Roman" w:hAnsi="Times New Roman" w:cs="Times New Roman"/>
          <w:color w:val="131313"/>
        </w:rPr>
      </w:pPr>
      <w:r w:rsidRPr="00AB185C">
        <w:rPr>
          <w:rFonts w:ascii="Times New Roman" w:hAnsi="Times New Roman" w:cs="Times New Roman"/>
          <w:color w:val="131313"/>
        </w:rPr>
        <w:t xml:space="preserve">An </w:t>
      </w:r>
      <w:r w:rsidRPr="00AB185C">
        <w:rPr>
          <w:rFonts w:ascii="Times New Roman" w:hAnsi="Times New Roman" w:cs="Times New Roman"/>
          <w:b/>
          <w:color w:val="131313"/>
        </w:rPr>
        <w:t>IEP</w:t>
      </w:r>
      <w:r w:rsidRPr="00AB185C">
        <w:rPr>
          <w:rFonts w:ascii="Times New Roman" w:hAnsi="Times New Roman" w:cs="Times New Roman"/>
          <w:color w:val="131313"/>
        </w:rPr>
        <w:t xml:space="preserve"> is the legal document that defines a child's special education program. An IEP indicates the student’s disability, details services the IEP team has determined the school will provide, and states annual goals, objectives, and accommodations in the general education program needed to assist the student’s learning.</w:t>
      </w:r>
    </w:p>
    <w:p w14:paraId="03E3EF23" w14:textId="77777777" w:rsidR="002F1D22" w:rsidRPr="00AB185C" w:rsidRDefault="002F1D22" w:rsidP="00896653">
      <w:pPr>
        <w:widowControl w:val="0"/>
        <w:autoSpaceDE w:val="0"/>
        <w:autoSpaceDN w:val="0"/>
        <w:adjustRightInd w:val="0"/>
        <w:rPr>
          <w:rFonts w:ascii="Times New Roman" w:hAnsi="Times New Roman" w:cs="Times New Roman"/>
          <w:color w:val="262626"/>
        </w:rPr>
      </w:pPr>
    </w:p>
    <w:p w14:paraId="4EC90A07" w14:textId="79DC7EFE" w:rsidR="00690A8A" w:rsidRPr="001A4406" w:rsidRDefault="00E71A36" w:rsidP="00896653">
      <w:pPr>
        <w:widowControl w:val="0"/>
        <w:autoSpaceDE w:val="0"/>
        <w:autoSpaceDN w:val="0"/>
        <w:adjustRightInd w:val="0"/>
        <w:rPr>
          <w:rFonts w:ascii="Times New Roman" w:hAnsi="Times New Roman" w:cs="Times New Roman"/>
          <w:b/>
          <w:color w:val="262626"/>
          <w:sz w:val="28"/>
          <w:u w:val="single"/>
        </w:rPr>
      </w:pPr>
      <w:r w:rsidRPr="001A4406">
        <w:rPr>
          <w:rFonts w:ascii="Times New Roman" w:hAnsi="Times New Roman" w:cs="Times New Roman"/>
          <w:b/>
          <w:color w:val="262626"/>
          <w:sz w:val="28"/>
          <w:u w:val="single"/>
        </w:rPr>
        <w:t>Federal Laws</w:t>
      </w:r>
    </w:p>
    <w:p w14:paraId="0925842C" w14:textId="77777777" w:rsidR="00E71A36" w:rsidRDefault="00E71A36" w:rsidP="00896653">
      <w:pPr>
        <w:widowControl w:val="0"/>
        <w:autoSpaceDE w:val="0"/>
        <w:autoSpaceDN w:val="0"/>
        <w:adjustRightInd w:val="0"/>
        <w:rPr>
          <w:rFonts w:ascii="Times New Roman" w:hAnsi="Times New Roman" w:cs="Times New Roman"/>
          <w:color w:val="262626"/>
        </w:rPr>
      </w:pPr>
    </w:p>
    <w:p w14:paraId="58CBF87C" w14:textId="430AE75E" w:rsidR="00207676" w:rsidRPr="00AB185C" w:rsidRDefault="00A60C27" w:rsidP="00896653">
      <w:pPr>
        <w:widowControl w:val="0"/>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 xml:space="preserve">To </w:t>
      </w:r>
      <w:r w:rsidR="002F1D22" w:rsidRPr="00AB185C">
        <w:rPr>
          <w:rFonts w:ascii="Times New Roman" w:hAnsi="Times New Roman" w:cs="Times New Roman"/>
          <w:color w:val="262626"/>
        </w:rPr>
        <w:t>en</w:t>
      </w:r>
      <w:r w:rsidRPr="00AB185C">
        <w:rPr>
          <w:rFonts w:ascii="Times New Roman" w:hAnsi="Times New Roman" w:cs="Times New Roman"/>
          <w:color w:val="262626"/>
        </w:rPr>
        <w:t xml:space="preserve">sure that </w:t>
      </w:r>
      <w:r w:rsidR="00F34D40" w:rsidRPr="00AB185C">
        <w:rPr>
          <w:rFonts w:ascii="Times New Roman" w:hAnsi="Times New Roman" w:cs="Times New Roman"/>
          <w:color w:val="262626"/>
        </w:rPr>
        <w:t>Ridgeway</w:t>
      </w:r>
      <w:r w:rsidR="002F1D22" w:rsidRPr="00AB185C">
        <w:rPr>
          <w:rFonts w:ascii="Times New Roman" w:hAnsi="Times New Roman" w:cs="Times New Roman"/>
          <w:color w:val="262626"/>
        </w:rPr>
        <w:t xml:space="preserve"> High S</w:t>
      </w:r>
      <w:r w:rsidRPr="00AB185C">
        <w:rPr>
          <w:rFonts w:ascii="Times New Roman" w:hAnsi="Times New Roman" w:cs="Times New Roman"/>
          <w:color w:val="262626"/>
        </w:rPr>
        <w:t xml:space="preserve">chool follows the </w:t>
      </w:r>
      <w:r w:rsidR="00690A8A" w:rsidRPr="00AB185C">
        <w:rPr>
          <w:rFonts w:ascii="Times New Roman" w:hAnsi="Times New Roman" w:cs="Times New Roman"/>
          <w:color w:val="262626"/>
        </w:rPr>
        <w:t>mission and beliefs</w:t>
      </w:r>
      <w:r w:rsidRPr="00AB185C">
        <w:rPr>
          <w:rFonts w:ascii="Times New Roman" w:hAnsi="Times New Roman" w:cs="Times New Roman"/>
          <w:color w:val="262626"/>
        </w:rPr>
        <w:t xml:space="preserve"> </w:t>
      </w:r>
      <w:r w:rsidR="00690A8A" w:rsidRPr="00AB185C">
        <w:rPr>
          <w:rFonts w:ascii="Times New Roman" w:hAnsi="Times New Roman" w:cs="Times New Roman"/>
          <w:color w:val="262626"/>
        </w:rPr>
        <w:t xml:space="preserve">to which it </w:t>
      </w:r>
      <w:r w:rsidRPr="00AB185C">
        <w:rPr>
          <w:rFonts w:ascii="Times New Roman" w:hAnsi="Times New Roman" w:cs="Times New Roman"/>
          <w:color w:val="262626"/>
        </w:rPr>
        <w:t>ascribes</w:t>
      </w:r>
      <w:r w:rsidR="00690A8A" w:rsidRPr="00AB185C">
        <w:rPr>
          <w:rFonts w:ascii="Times New Roman" w:hAnsi="Times New Roman" w:cs="Times New Roman"/>
          <w:color w:val="262626"/>
        </w:rPr>
        <w:t xml:space="preserve"> and to ensure that we are in compliance with federal mandates</w:t>
      </w:r>
      <w:r w:rsidRPr="00AB185C">
        <w:rPr>
          <w:rFonts w:ascii="Times New Roman" w:hAnsi="Times New Roman" w:cs="Times New Roman"/>
          <w:color w:val="262626"/>
        </w:rPr>
        <w:t xml:space="preserve">, </w:t>
      </w:r>
      <w:r w:rsidR="00690A8A" w:rsidRPr="00AB185C">
        <w:rPr>
          <w:rFonts w:ascii="Times New Roman" w:hAnsi="Times New Roman" w:cs="Times New Roman"/>
          <w:color w:val="262626"/>
        </w:rPr>
        <w:t>we</w:t>
      </w:r>
      <w:r w:rsidR="00905956" w:rsidRPr="00AB185C">
        <w:rPr>
          <w:rFonts w:ascii="Times New Roman" w:hAnsi="Times New Roman" w:cs="Times New Roman"/>
          <w:color w:val="262626"/>
        </w:rPr>
        <w:t xml:space="preserve"> follow </w:t>
      </w:r>
      <w:r w:rsidR="00690A8A" w:rsidRPr="00AB185C">
        <w:rPr>
          <w:rFonts w:ascii="Times New Roman" w:hAnsi="Times New Roman" w:cs="Times New Roman"/>
          <w:color w:val="262626"/>
        </w:rPr>
        <w:t xml:space="preserve">the </w:t>
      </w:r>
      <w:r w:rsidR="00905956" w:rsidRPr="00AB185C">
        <w:rPr>
          <w:rFonts w:ascii="Times New Roman" w:hAnsi="Times New Roman" w:cs="Times New Roman"/>
          <w:color w:val="262626"/>
        </w:rPr>
        <w:t>federal laws that pertain to special education. Some of those laws are as follows:</w:t>
      </w:r>
    </w:p>
    <w:p w14:paraId="60FDF5EE" w14:textId="77777777" w:rsidR="00207676" w:rsidRPr="00AB185C" w:rsidRDefault="00207676" w:rsidP="00896653">
      <w:pPr>
        <w:widowControl w:val="0"/>
        <w:autoSpaceDE w:val="0"/>
        <w:autoSpaceDN w:val="0"/>
        <w:adjustRightInd w:val="0"/>
        <w:rPr>
          <w:rFonts w:ascii="Times New Roman" w:hAnsi="Times New Roman" w:cs="Times New Roman"/>
          <w:b/>
          <w:color w:val="262626"/>
        </w:rPr>
      </w:pPr>
    </w:p>
    <w:p w14:paraId="45585A67" w14:textId="4A12E2BD" w:rsidR="00905956" w:rsidRPr="00E71A36" w:rsidRDefault="00A60C27" w:rsidP="00E71A36">
      <w:pPr>
        <w:pStyle w:val="ListParagraph"/>
        <w:widowControl w:val="0"/>
        <w:numPr>
          <w:ilvl w:val="0"/>
          <w:numId w:val="26"/>
        </w:numPr>
        <w:autoSpaceDE w:val="0"/>
        <w:autoSpaceDN w:val="0"/>
        <w:adjustRightInd w:val="0"/>
        <w:rPr>
          <w:rFonts w:ascii="Times New Roman" w:hAnsi="Times New Roman" w:cs="Times New Roman"/>
          <w:color w:val="262626"/>
        </w:rPr>
      </w:pPr>
      <w:r w:rsidRPr="00E71A36">
        <w:rPr>
          <w:rFonts w:ascii="Times New Roman" w:hAnsi="Times New Roman" w:cs="Times New Roman"/>
          <w:b/>
          <w:color w:val="262626"/>
        </w:rPr>
        <w:t>IDEA</w:t>
      </w:r>
      <w:r w:rsidR="00905956" w:rsidRPr="00E71A36">
        <w:rPr>
          <w:rFonts w:ascii="Times New Roman" w:hAnsi="Times New Roman" w:cs="Times New Roman"/>
          <w:b/>
          <w:color w:val="262626"/>
        </w:rPr>
        <w:t xml:space="preserve"> (</w:t>
      </w:r>
      <w:r w:rsidRPr="00E71A36">
        <w:rPr>
          <w:rFonts w:ascii="Times New Roman" w:hAnsi="Times New Roman" w:cs="Times New Roman"/>
          <w:b/>
          <w:color w:val="262626"/>
        </w:rPr>
        <w:t>Individuals w</w:t>
      </w:r>
      <w:r w:rsidR="00905956" w:rsidRPr="00E71A36">
        <w:rPr>
          <w:rFonts w:ascii="Times New Roman" w:hAnsi="Times New Roman" w:cs="Times New Roman"/>
          <w:b/>
          <w:color w:val="262626"/>
        </w:rPr>
        <w:t>ith Disabilities Education Act)</w:t>
      </w:r>
      <w:r w:rsidR="00905956" w:rsidRPr="00E71A36">
        <w:rPr>
          <w:rFonts w:ascii="Times New Roman" w:hAnsi="Times New Roman" w:cs="Times New Roman"/>
          <w:color w:val="262626"/>
        </w:rPr>
        <w:t xml:space="preserve"> </w:t>
      </w:r>
      <w:r w:rsidR="00F34D40" w:rsidRPr="00E71A36">
        <w:rPr>
          <w:rFonts w:ascii="Times New Roman" w:hAnsi="Times New Roman" w:cs="Times New Roman"/>
          <w:color w:val="262626"/>
        </w:rPr>
        <w:t>is a federal law that requires schools to serve the educational needs of eligible students with disabilities.</w:t>
      </w:r>
    </w:p>
    <w:p w14:paraId="24CF5083" w14:textId="77777777" w:rsidR="00207676" w:rsidRPr="00AB185C" w:rsidRDefault="00207676" w:rsidP="00896653">
      <w:pPr>
        <w:widowControl w:val="0"/>
        <w:autoSpaceDE w:val="0"/>
        <w:autoSpaceDN w:val="0"/>
        <w:adjustRightInd w:val="0"/>
        <w:rPr>
          <w:rFonts w:ascii="Times New Roman" w:hAnsi="Times New Roman" w:cs="Times New Roman"/>
          <w:b/>
          <w:color w:val="262626"/>
        </w:rPr>
      </w:pPr>
    </w:p>
    <w:p w14:paraId="7906F007" w14:textId="4F8C72CC" w:rsidR="00905956" w:rsidRPr="00E71A36" w:rsidRDefault="00905956" w:rsidP="00E71A36">
      <w:pPr>
        <w:pStyle w:val="ListParagraph"/>
        <w:widowControl w:val="0"/>
        <w:numPr>
          <w:ilvl w:val="0"/>
          <w:numId w:val="26"/>
        </w:numPr>
        <w:autoSpaceDE w:val="0"/>
        <w:autoSpaceDN w:val="0"/>
        <w:adjustRightInd w:val="0"/>
        <w:rPr>
          <w:rFonts w:ascii="Times New Roman" w:hAnsi="Times New Roman" w:cs="Times New Roman"/>
          <w:color w:val="262626"/>
        </w:rPr>
      </w:pPr>
      <w:r w:rsidRPr="00E71A36">
        <w:rPr>
          <w:rFonts w:ascii="Times New Roman" w:hAnsi="Times New Roman" w:cs="Times New Roman"/>
          <w:b/>
          <w:color w:val="262626"/>
        </w:rPr>
        <w:t>Section 504 of the Rehabilitation Act</w:t>
      </w:r>
      <w:r w:rsidRPr="00E71A36">
        <w:rPr>
          <w:rFonts w:ascii="Times New Roman" w:hAnsi="Times New Roman" w:cs="Times New Roman"/>
          <w:color w:val="262626"/>
        </w:rPr>
        <w:t xml:space="preserve"> plays an important role in education for students with disabilities </w:t>
      </w:r>
      <w:r w:rsidR="002F1D22" w:rsidRPr="00E71A36">
        <w:rPr>
          <w:rFonts w:ascii="Times New Roman" w:hAnsi="Times New Roman" w:cs="Times New Roman"/>
          <w:color w:val="262626"/>
        </w:rPr>
        <w:t>that significantly impact a major life activity</w:t>
      </w:r>
      <w:r w:rsidRPr="00E71A36">
        <w:rPr>
          <w:rFonts w:ascii="Times New Roman" w:hAnsi="Times New Roman" w:cs="Times New Roman"/>
          <w:color w:val="262626"/>
        </w:rPr>
        <w:t xml:space="preserve">. </w:t>
      </w:r>
    </w:p>
    <w:p w14:paraId="4050667D" w14:textId="77777777" w:rsidR="00207676" w:rsidRPr="00AB185C" w:rsidRDefault="00207676" w:rsidP="00896653">
      <w:pPr>
        <w:widowControl w:val="0"/>
        <w:autoSpaceDE w:val="0"/>
        <w:autoSpaceDN w:val="0"/>
        <w:adjustRightInd w:val="0"/>
        <w:rPr>
          <w:rFonts w:ascii="Times New Roman" w:hAnsi="Times New Roman" w:cs="Times New Roman"/>
          <w:color w:val="262626"/>
        </w:rPr>
      </w:pPr>
    </w:p>
    <w:p w14:paraId="3778221F" w14:textId="38A09032" w:rsidR="00905956" w:rsidRPr="00E71A36" w:rsidRDefault="00905956" w:rsidP="00E71A36">
      <w:pPr>
        <w:pStyle w:val="ListParagraph"/>
        <w:widowControl w:val="0"/>
        <w:numPr>
          <w:ilvl w:val="0"/>
          <w:numId w:val="26"/>
        </w:numPr>
        <w:autoSpaceDE w:val="0"/>
        <w:autoSpaceDN w:val="0"/>
        <w:adjustRightInd w:val="0"/>
        <w:rPr>
          <w:rFonts w:ascii="Times New Roman" w:hAnsi="Times New Roman" w:cs="Times New Roman"/>
          <w:color w:val="262626"/>
        </w:rPr>
      </w:pPr>
      <w:r w:rsidRPr="00E71A36">
        <w:rPr>
          <w:rFonts w:ascii="Times New Roman" w:hAnsi="Times New Roman" w:cs="Times New Roman"/>
          <w:color w:val="262626"/>
        </w:rPr>
        <w:t xml:space="preserve">The </w:t>
      </w:r>
      <w:r w:rsidRPr="00E71A36">
        <w:rPr>
          <w:rFonts w:ascii="Times New Roman" w:hAnsi="Times New Roman" w:cs="Times New Roman"/>
          <w:b/>
          <w:color w:val="262626"/>
        </w:rPr>
        <w:t>Americans with Disabilities Act (ADA)</w:t>
      </w:r>
      <w:r w:rsidRPr="00E71A36">
        <w:rPr>
          <w:rFonts w:ascii="Times New Roman" w:hAnsi="Times New Roman" w:cs="Times New Roman"/>
          <w:color w:val="262626"/>
        </w:rPr>
        <w:t xml:space="preserve"> protects the civil rights of people with disabilities in all aspects of accessing public accommodations.</w:t>
      </w:r>
    </w:p>
    <w:p w14:paraId="6778AC63" w14:textId="77777777" w:rsidR="00207676" w:rsidRPr="00AB185C" w:rsidRDefault="00207676" w:rsidP="00896653">
      <w:pPr>
        <w:widowControl w:val="0"/>
        <w:autoSpaceDE w:val="0"/>
        <w:autoSpaceDN w:val="0"/>
        <w:adjustRightInd w:val="0"/>
        <w:rPr>
          <w:rFonts w:ascii="Times New Roman" w:hAnsi="Times New Roman" w:cs="Times New Roman"/>
          <w:b/>
          <w:color w:val="262626"/>
        </w:rPr>
      </w:pPr>
    </w:p>
    <w:p w14:paraId="2514733B" w14:textId="02C89473" w:rsidR="00905956" w:rsidRPr="00E71A36" w:rsidRDefault="00905956" w:rsidP="00E71A36">
      <w:pPr>
        <w:pStyle w:val="ListParagraph"/>
        <w:widowControl w:val="0"/>
        <w:numPr>
          <w:ilvl w:val="0"/>
          <w:numId w:val="26"/>
        </w:numPr>
        <w:autoSpaceDE w:val="0"/>
        <w:autoSpaceDN w:val="0"/>
        <w:adjustRightInd w:val="0"/>
        <w:rPr>
          <w:rFonts w:ascii="Times New Roman" w:hAnsi="Times New Roman" w:cs="Times New Roman"/>
          <w:color w:val="262626"/>
        </w:rPr>
      </w:pPr>
      <w:r w:rsidRPr="00E71A36">
        <w:rPr>
          <w:rFonts w:ascii="Times New Roman" w:hAnsi="Times New Roman" w:cs="Times New Roman"/>
          <w:b/>
          <w:color w:val="262626"/>
        </w:rPr>
        <w:t>The Assistive Technology Act</w:t>
      </w:r>
      <w:r w:rsidRPr="00E71A36">
        <w:rPr>
          <w:rFonts w:ascii="Times New Roman" w:hAnsi="Times New Roman" w:cs="Times New Roman"/>
          <w:color w:val="262626"/>
        </w:rPr>
        <w:t xml:space="preserve"> makes sure people with disabilities have access to the assistive technology devices and services that can improve their access and function in the community. </w:t>
      </w:r>
    </w:p>
    <w:p w14:paraId="2D679720" w14:textId="77777777" w:rsidR="00426903" w:rsidRPr="00AB185C" w:rsidRDefault="00426903" w:rsidP="00896653">
      <w:pPr>
        <w:widowControl w:val="0"/>
        <w:autoSpaceDE w:val="0"/>
        <w:autoSpaceDN w:val="0"/>
        <w:adjustRightInd w:val="0"/>
        <w:rPr>
          <w:rFonts w:ascii="Times New Roman" w:hAnsi="Times New Roman" w:cs="Times New Roman"/>
          <w:b/>
          <w:color w:val="262626"/>
        </w:rPr>
      </w:pPr>
    </w:p>
    <w:p w14:paraId="47E1C159" w14:textId="77777777" w:rsidR="00E71A36" w:rsidRPr="001A4406" w:rsidRDefault="00F34D40" w:rsidP="00896653">
      <w:pPr>
        <w:widowControl w:val="0"/>
        <w:autoSpaceDE w:val="0"/>
        <w:autoSpaceDN w:val="0"/>
        <w:adjustRightInd w:val="0"/>
        <w:rPr>
          <w:rFonts w:ascii="Times New Roman" w:hAnsi="Times New Roman" w:cs="Times New Roman"/>
          <w:b/>
          <w:color w:val="262626"/>
          <w:sz w:val="28"/>
          <w:u w:val="single"/>
        </w:rPr>
      </w:pPr>
      <w:r w:rsidRPr="001A4406">
        <w:rPr>
          <w:rFonts w:ascii="Times New Roman" w:hAnsi="Times New Roman" w:cs="Times New Roman"/>
          <w:b/>
          <w:color w:val="262626"/>
          <w:sz w:val="28"/>
          <w:u w:val="single"/>
        </w:rPr>
        <w:t>The purpose of</w:t>
      </w:r>
      <w:r w:rsidR="00530755" w:rsidRPr="001A4406">
        <w:rPr>
          <w:rFonts w:ascii="Times New Roman" w:hAnsi="Times New Roman" w:cs="Times New Roman"/>
          <w:b/>
          <w:color w:val="262626"/>
          <w:sz w:val="28"/>
          <w:u w:val="single"/>
        </w:rPr>
        <w:t xml:space="preserve"> IDEA</w:t>
      </w:r>
    </w:p>
    <w:p w14:paraId="1C95744E" w14:textId="3AC3509E" w:rsidR="00172739" w:rsidRPr="00AB185C" w:rsidRDefault="00FB4821" w:rsidP="00896653">
      <w:pPr>
        <w:widowControl w:val="0"/>
        <w:autoSpaceDE w:val="0"/>
        <w:autoSpaceDN w:val="0"/>
        <w:adjustRightInd w:val="0"/>
        <w:rPr>
          <w:rFonts w:ascii="Times New Roman" w:hAnsi="Times New Roman" w:cs="Times New Roman"/>
          <w:b/>
          <w:color w:val="262626"/>
        </w:rPr>
      </w:pPr>
      <w:r w:rsidRPr="00AB185C">
        <w:rPr>
          <w:rFonts w:ascii="Times New Roman" w:hAnsi="Times New Roman" w:cs="Times New Roman"/>
          <w:b/>
          <w:color w:val="262626"/>
        </w:rPr>
        <w:t xml:space="preserve"> </w:t>
      </w:r>
    </w:p>
    <w:p w14:paraId="0402137E" w14:textId="77777777" w:rsidR="00F34D40" w:rsidRPr="00AB185C" w:rsidRDefault="00F34D40" w:rsidP="00F34D40">
      <w:pPr>
        <w:widowControl w:val="0"/>
        <w:numPr>
          <w:ilvl w:val="0"/>
          <w:numId w:val="18"/>
        </w:numPr>
        <w:autoSpaceDE w:val="0"/>
        <w:autoSpaceDN w:val="0"/>
        <w:adjustRightInd w:val="0"/>
        <w:rPr>
          <w:rFonts w:ascii="Times New Roman" w:hAnsi="Times New Roman" w:cs="Times New Roman"/>
          <w:color w:val="262626"/>
        </w:rPr>
      </w:pPr>
      <w:r w:rsidRPr="00AB185C">
        <w:rPr>
          <w:rFonts w:ascii="Times New Roman" w:hAnsi="Times New Roman" w:cs="Times New Roman"/>
          <w:b/>
          <w:bCs/>
          <w:color w:val="262626"/>
        </w:rPr>
        <w:t>To protect the rights of children with disabilities.</w:t>
      </w:r>
      <w:r w:rsidRPr="00AB185C">
        <w:rPr>
          <w:rFonts w:ascii="Times New Roman" w:hAnsi="Times New Roman" w:cs="Times New Roman"/>
          <w:color w:val="262626"/>
        </w:rPr>
        <w:t xml:space="preserve"> IDEA ensures students with disabilities have access to a </w:t>
      </w:r>
      <w:hyperlink r:id="rId11" w:history="1">
        <w:r w:rsidRPr="00AB185C">
          <w:rPr>
            <w:rStyle w:val="Hyperlink"/>
            <w:rFonts w:ascii="Times New Roman" w:hAnsi="Times New Roman" w:cs="Times New Roman"/>
            <w:color w:val="000000" w:themeColor="text1"/>
            <w:u w:val="none"/>
          </w:rPr>
          <w:t>free and appropriate public education</w:t>
        </w:r>
      </w:hyperlink>
      <w:r w:rsidRPr="00AB185C">
        <w:rPr>
          <w:rFonts w:ascii="Times New Roman" w:hAnsi="Times New Roman" w:cs="Times New Roman"/>
          <w:color w:val="262626"/>
        </w:rPr>
        <w:t xml:space="preserve"> (FAPE), just like all other children. Schools are required to provide special education in the</w:t>
      </w:r>
      <w:r w:rsidRPr="00AB185C">
        <w:rPr>
          <w:rFonts w:ascii="Times New Roman" w:hAnsi="Times New Roman" w:cs="Times New Roman"/>
          <w:color w:val="000000" w:themeColor="text1"/>
        </w:rPr>
        <w:t xml:space="preserve"> </w:t>
      </w:r>
      <w:hyperlink r:id="rId12" w:history="1">
        <w:r w:rsidRPr="00AB185C">
          <w:rPr>
            <w:rStyle w:val="Hyperlink"/>
            <w:rFonts w:ascii="Times New Roman" w:hAnsi="Times New Roman" w:cs="Times New Roman"/>
            <w:color w:val="000000" w:themeColor="text1"/>
            <w:u w:val="none"/>
          </w:rPr>
          <w:t>least restrictive environment</w:t>
        </w:r>
      </w:hyperlink>
      <w:r w:rsidRPr="00AB185C">
        <w:rPr>
          <w:rFonts w:ascii="Times New Roman" w:hAnsi="Times New Roman" w:cs="Times New Roman"/>
          <w:color w:val="000000" w:themeColor="text1"/>
        </w:rPr>
        <w:t>.</w:t>
      </w:r>
      <w:r w:rsidRPr="00AB185C">
        <w:rPr>
          <w:rFonts w:ascii="Times New Roman" w:hAnsi="Times New Roman" w:cs="Times New Roman"/>
          <w:color w:val="262626"/>
        </w:rPr>
        <w:t xml:space="preserve"> That means schools must teach students with disabilities in general education classroom whenever possible.</w:t>
      </w:r>
    </w:p>
    <w:p w14:paraId="74646E92" w14:textId="11FE093D" w:rsidR="00530755" w:rsidRDefault="00F34D40" w:rsidP="00F34D40">
      <w:pPr>
        <w:pStyle w:val="ListParagraph"/>
        <w:widowControl w:val="0"/>
        <w:numPr>
          <w:ilvl w:val="0"/>
          <w:numId w:val="18"/>
        </w:numPr>
        <w:autoSpaceDE w:val="0"/>
        <w:autoSpaceDN w:val="0"/>
        <w:adjustRightInd w:val="0"/>
        <w:rPr>
          <w:rFonts w:ascii="Times New Roman" w:hAnsi="Times New Roman" w:cs="Times New Roman"/>
          <w:color w:val="262626"/>
        </w:rPr>
      </w:pPr>
      <w:r w:rsidRPr="00AB185C">
        <w:rPr>
          <w:rFonts w:ascii="Times New Roman" w:hAnsi="Times New Roman" w:cs="Times New Roman"/>
          <w:b/>
          <w:bCs/>
          <w:color w:val="262626"/>
        </w:rPr>
        <w:t>To give parents a voice in their child’s education.</w:t>
      </w:r>
      <w:r w:rsidRPr="00AB185C">
        <w:rPr>
          <w:rFonts w:ascii="Times New Roman" w:hAnsi="Times New Roman" w:cs="Times New Roman"/>
          <w:color w:val="262626"/>
        </w:rPr>
        <w:t xml:space="preserve"> Under IDEA, </w:t>
      </w:r>
      <w:r w:rsidR="003C3559" w:rsidRPr="00AB185C">
        <w:rPr>
          <w:rFonts w:ascii="Times New Roman" w:hAnsi="Times New Roman" w:cs="Times New Roman"/>
          <w:color w:val="262626"/>
        </w:rPr>
        <w:t>parents</w:t>
      </w:r>
      <w:r w:rsidRPr="00AB185C">
        <w:rPr>
          <w:rFonts w:ascii="Times New Roman" w:hAnsi="Times New Roman" w:cs="Times New Roman"/>
          <w:color w:val="262626"/>
        </w:rPr>
        <w:t xml:space="preserve"> have a say in the educational decisions the school makes about </w:t>
      </w:r>
      <w:r w:rsidR="003C3559" w:rsidRPr="00AB185C">
        <w:rPr>
          <w:rFonts w:ascii="Times New Roman" w:hAnsi="Times New Roman" w:cs="Times New Roman"/>
          <w:color w:val="262626"/>
        </w:rPr>
        <w:t>their</w:t>
      </w:r>
      <w:r w:rsidRPr="00AB185C">
        <w:rPr>
          <w:rFonts w:ascii="Times New Roman" w:hAnsi="Times New Roman" w:cs="Times New Roman"/>
          <w:color w:val="262626"/>
        </w:rPr>
        <w:t xml:space="preserve"> child. At every point of the process, the law gives </w:t>
      </w:r>
      <w:r w:rsidR="003C3559" w:rsidRPr="00AB185C">
        <w:rPr>
          <w:rFonts w:ascii="Times New Roman" w:hAnsi="Times New Roman" w:cs="Times New Roman"/>
          <w:color w:val="262626"/>
        </w:rPr>
        <w:t>parents</w:t>
      </w:r>
      <w:r w:rsidRPr="00AB185C">
        <w:rPr>
          <w:rFonts w:ascii="Times New Roman" w:hAnsi="Times New Roman" w:cs="Times New Roman"/>
          <w:color w:val="262626"/>
        </w:rPr>
        <w:t xml:space="preserve"> specific rights and protections. These are called procedural safeguards.</w:t>
      </w:r>
    </w:p>
    <w:p w14:paraId="7BFD0F5D" w14:textId="77777777" w:rsidR="001A4406" w:rsidRPr="00AB185C" w:rsidRDefault="001A4406" w:rsidP="001A4406">
      <w:pPr>
        <w:pStyle w:val="ListParagraph"/>
        <w:widowControl w:val="0"/>
        <w:autoSpaceDE w:val="0"/>
        <w:autoSpaceDN w:val="0"/>
        <w:adjustRightInd w:val="0"/>
        <w:rPr>
          <w:rFonts w:ascii="Times New Roman" w:hAnsi="Times New Roman" w:cs="Times New Roman"/>
          <w:color w:val="262626"/>
        </w:rPr>
      </w:pPr>
    </w:p>
    <w:p w14:paraId="212F25D0" w14:textId="77777777" w:rsidR="001A4406" w:rsidRDefault="001A4406" w:rsidP="001A4406">
      <w:pPr>
        <w:widowControl w:val="0"/>
        <w:autoSpaceDE w:val="0"/>
        <w:autoSpaceDN w:val="0"/>
        <w:adjustRightInd w:val="0"/>
        <w:rPr>
          <w:rFonts w:ascii="Times New Roman" w:hAnsi="Times New Roman" w:cs="Times New Roman"/>
          <w:b/>
          <w:color w:val="262626"/>
          <w:sz w:val="28"/>
          <w:szCs w:val="28"/>
          <w:u w:val="single"/>
        </w:rPr>
      </w:pPr>
      <w:r w:rsidRPr="001A4406">
        <w:rPr>
          <w:rFonts w:ascii="Times New Roman" w:hAnsi="Times New Roman" w:cs="Times New Roman"/>
          <w:b/>
          <w:color w:val="262626"/>
          <w:sz w:val="28"/>
          <w:szCs w:val="28"/>
          <w:u w:val="single"/>
        </w:rPr>
        <w:t>Screening process for IDEA/504 eligibility</w:t>
      </w:r>
    </w:p>
    <w:p w14:paraId="507BC9A0" w14:textId="77777777" w:rsidR="001A4406" w:rsidRPr="001A4406" w:rsidRDefault="001A4406" w:rsidP="001A4406">
      <w:pPr>
        <w:widowControl w:val="0"/>
        <w:autoSpaceDE w:val="0"/>
        <w:autoSpaceDN w:val="0"/>
        <w:adjustRightInd w:val="0"/>
        <w:rPr>
          <w:rFonts w:ascii="Times New Roman" w:hAnsi="Times New Roman" w:cs="Times New Roman"/>
          <w:b/>
          <w:color w:val="262626"/>
          <w:sz w:val="28"/>
          <w:szCs w:val="28"/>
          <w:u w:val="single"/>
        </w:rPr>
      </w:pPr>
    </w:p>
    <w:p w14:paraId="28CA5B0E" w14:textId="77777777" w:rsidR="001A4406" w:rsidRPr="00AB185C" w:rsidRDefault="001A4406" w:rsidP="001A4406">
      <w:pPr>
        <w:pStyle w:val="ListParagraph"/>
        <w:widowControl w:val="0"/>
        <w:numPr>
          <w:ilvl w:val="0"/>
          <w:numId w:val="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Teacher and/or parents request that a student be evaluated for IDEA or 504 eligibility</w:t>
      </w:r>
    </w:p>
    <w:p w14:paraId="7613EE4A" w14:textId="77777777" w:rsidR="001A4406" w:rsidRPr="00AB185C" w:rsidRDefault="001A4406" w:rsidP="001A4406">
      <w:pPr>
        <w:pStyle w:val="ListParagraph"/>
        <w:widowControl w:val="0"/>
        <w:numPr>
          <w:ilvl w:val="0"/>
          <w:numId w:val="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Hearing and vision screening takes place</w:t>
      </w:r>
    </w:p>
    <w:p w14:paraId="75A994A6" w14:textId="77777777" w:rsidR="001A4406" w:rsidRPr="00AB185C" w:rsidRDefault="001A4406" w:rsidP="001A4406">
      <w:pPr>
        <w:pStyle w:val="ListParagraph"/>
        <w:widowControl w:val="0"/>
        <w:numPr>
          <w:ilvl w:val="0"/>
          <w:numId w:val="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Initial paperwork including teacher observations and parent observations is completed</w:t>
      </w:r>
    </w:p>
    <w:p w14:paraId="05B8A99B" w14:textId="77777777" w:rsidR="001A4406" w:rsidRPr="00AB185C" w:rsidRDefault="001A4406" w:rsidP="001A4406">
      <w:pPr>
        <w:pStyle w:val="ListParagraph"/>
        <w:widowControl w:val="0"/>
        <w:numPr>
          <w:ilvl w:val="0"/>
          <w:numId w:val="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Paperwork is compiled by the case manager, who is the liaison between the school and the parent and student</w:t>
      </w:r>
    </w:p>
    <w:p w14:paraId="184F582F" w14:textId="77777777" w:rsidR="001A4406" w:rsidRPr="00AB185C" w:rsidRDefault="001A4406" w:rsidP="001A4406">
      <w:pPr>
        <w:pStyle w:val="ListParagraph"/>
        <w:widowControl w:val="0"/>
        <w:numPr>
          <w:ilvl w:val="0"/>
          <w:numId w:val="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lastRenderedPageBreak/>
        <w:t>Student support team is held to review the gathered information and determine whether an evaluation is required</w:t>
      </w:r>
    </w:p>
    <w:p w14:paraId="36F6B161" w14:textId="77777777" w:rsidR="001A4406" w:rsidRPr="00AB185C" w:rsidRDefault="001A4406" w:rsidP="001A4406">
      <w:pPr>
        <w:pStyle w:val="ListParagraph"/>
        <w:widowControl w:val="0"/>
        <w:numPr>
          <w:ilvl w:val="0"/>
          <w:numId w:val="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A consent for initial assessment is signed by the parent</w:t>
      </w:r>
    </w:p>
    <w:p w14:paraId="30FFB9D2" w14:textId="77777777" w:rsidR="001A4406" w:rsidRPr="00AB185C" w:rsidRDefault="001A4406" w:rsidP="001A4406">
      <w:pPr>
        <w:pStyle w:val="ListParagraph"/>
        <w:widowControl w:val="0"/>
        <w:numPr>
          <w:ilvl w:val="0"/>
          <w:numId w:val="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 xml:space="preserve">Evaluations are conducted </w:t>
      </w:r>
    </w:p>
    <w:p w14:paraId="5D887020" w14:textId="77777777" w:rsidR="001A4406" w:rsidRPr="00AB185C" w:rsidRDefault="001A4406" w:rsidP="001A4406">
      <w:pPr>
        <w:pStyle w:val="ListParagraph"/>
        <w:widowControl w:val="0"/>
        <w:numPr>
          <w:ilvl w:val="0"/>
          <w:numId w:val="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 xml:space="preserve">Other needed tests and assessments are given by school personnel </w:t>
      </w:r>
    </w:p>
    <w:p w14:paraId="5642565D" w14:textId="77777777" w:rsidR="001A4406" w:rsidRPr="00AB185C" w:rsidRDefault="001A4406" w:rsidP="001A4406">
      <w:pPr>
        <w:pStyle w:val="ListParagraph"/>
        <w:widowControl w:val="0"/>
        <w:numPr>
          <w:ilvl w:val="0"/>
          <w:numId w:val="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If the student is being evaluated for IDEA eligibility, once initial consent is signed, the District has 60 calendar days to complete evaluations and determine eligibility</w:t>
      </w:r>
    </w:p>
    <w:p w14:paraId="49F8065A" w14:textId="77777777" w:rsidR="001A4406" w:rsidRPr="00AB185C" w:rsidRDefault="001A4406" w:rsidP="001A4406">
      <w:pPr>
        <w:pStyle w:val="ListParagraph"/>
        <w:widowControl w:val="0"/>
        <w:autoSpaceDE w:val="0"/>
        <w:autoSpaceDN w:val="0"/>
        <w:adjustRightInd w:val="0"/>
        <w:rPr>
          <w:rFonts w:ascii="Times New Roman" w:hAnsi="Times New Roman" w:cs="Times New Roman"/>
          <w:color w:val="262626"/>
        </w:rPr>
      </w:pPr>
    </w:p>
    <w:p w14:paraId="4B1878FF" w14:textId="77777777" w:rsidR="001A4406" w:rsidRPr="00AB185C" w:rsidRDefault="001A4406" w:rsidP="001A4406">
      <w:pPr>
        <w:widowControl w:val="0"/>
        <w:autoSpaceDE w:val="0"/>
        <w:autoSpaceDN w:val="0"/>
        <w:adjustRightInd w:val="0"/>
        <w:rPr>
          <w:rFonts w:ascii="Times New Roman" w:hAnsi="Times New Roman" w:cs="Times New Roman"/>
          <w:b/>
          <w:color w:val="262626"/>
        </w:rPr>
      </w:pPr>
      <w:r w:rsidRPr="00AB185C">
        <w:rPr>
          <w:rFonts w:ascii="Times New Roman" w:hAnsi="Times New Roman" w:cs="Times New Roman"/>
          <w:b/>
          <w:color w:val="262626"/>
        </w:rPr>
        <w:t>List of accommodations that could be listed in the IEP</w:t>
      </w:r>
    </w:p>
    <w:tbl>
      <w:tblPr>
        <w:tblStyle w:val="TableGrid"/>
        <w:tblW w:w="10368" w:type="dxa"/>
        <w:tblInd w:w="-324" w:type="dxa"/>
        <w:tblLayout w:type="fixed"/>
        <w:tblLook w:val="0000" w:firstRow="0" w:lastRow="0" w:firstColumn="0" w:lastColumn="0" w:noHBand="0" w:noVBand="0"/>
      </w:tblPr>
      <w:tblGrid>
        <w:gridCol w:w="360"/>
        <w:gridCol w:w="10008"/>
      </w:tblGrid>
      <w:tr w:rsidR="001A4406" w:rsidRPr="00591AF3" w14:paraId="1EC90E48" w14:textId="77777777" w:rsidTr="00C57926">
        <w:tc>
          <w:tcPr>
            <w:tcW w:w="10368" w:type="dxa"/>
            <w:gridSpan w:val="2"/>
          </w:tcPr>
          <w:p w14:paraId="04E6A15D" w14:textId="77777777" w:rsidR="001A4406" w:rsidRPr="00591AF3" w:rsidRDefault="001A4406" w:rsidP="001A4406">
            <w:pPr>
              <w:widowControl w:val="0"/>
              <w:autoSpaceDE w:val="0"/>
              <w:autoSpaceDN w:val="0"/>
              <w:adjustRightInd w:val="0"/>
              <w:rPr>
                <w:rFonts w:ascii="Times New Roman" w:hAnsi="Times New Roman" w:cs="Times New Roman"/>
                <w:b/>
                <w:bCs/>
                <w:color w:val="0F203A"/>
                <w:sz w:val="28"/>
                <w:szCs w:val="28"/>
              </w:rPr>
            </w:pPr>
            <w:r w:rsidRPr="00591AF3">
              <w:rPr>
                <w:rFonts w:ascii="Times New Roman" w:hAnsi="Times New Roman" w:cs="Times New Roman"/>
                <w:b/>
                <w:bCs/>
                <w:color w:val="0F203A"/>
                <w:sz w:val="28"/>
                <w:szCs w:val="28"/>
              </w:rPr>
              <w:t>Assignments</w:t>
            </w:r>
          </w:p>
        </w:tc>
      </w:tr>
      <w:tr w:rsidR="001A4406" w:rsidRPr="00591AF3" w14:paraId="34FD043F" w14:textId="77777777" w:rsidTr="00C57926">
        <w:tc>
          <w:tcPr>
            <w:tcW w:w="360" w:type="dxa"/>
          </w:tcPr>
          <w:p w14:paraId="22359B0D"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7D8A12B7"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Abbreviated assignments (fewer items/questions).</w:t>
            </w:r>
          </w:p>
        </w:tc>
      </w:tr>
      <w:tr w:rsidR="001A4406" w:rsidRPr="00591AF3" w14:paraId="5B0879B8" w14:textId="77777777" w:rsidTr="00C57926">
        <w:tc>
          <w:tcPr>
            <w:tcW w:w="360" w:type="dxa"/>
          </w:tcPr>
          <w:p w14:paraId="6998B1D6"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21EB4D7D"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Additional Time</w:t>
            </w:r>
          </w:p>
        </w:tc>
      </w:tr>
      <w:tr w:rsidR="001A4406" w:rsidRPr="00591AF3" w14:paraId="038C2B5F" w14:textId="77777777" w:rsidTr="00C57926">
        <w:tc>
          <w:tcPr>
            <w:tcW w:w="360" w:type="dxa"/>
          </w:tcPr>
          <w:p w14:paraId="6F32625B"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7AF42714"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Allow alternate assignment/strategy when class demands conflict with IEP goals.</w:t>
            </w:r>
          </w:p>
        </w:tc>
      </w:tr>
      <w:tr w:rsidR="001A4406" w:rsidRPr="00591AF3" w14:paraId="1FD9FC45" w14:textId="77777777" w:rsidTr="00C57926">
        <w:tc>
          <w:tcPr>
            <w:tcW w:w="360" w:type="dxa"/>
          </w:tcPr>
          <w:p w14:paraId="33688DCA"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4D1453A7"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Allow student to type or tape assignment.</w:t>
            </w:r>
          </w:p>
        </w:tc>
      </w:tr>
      <w:tr w:rsidR="001A4406" w:rsidRPr="00591AF3" w14:paraId="24BBF2BA" w14:textId="77777777" w:rsidTr="00C57926">
        <w:tc>
          <w:tcPr>
            <w:tcW w:w="360" w:type="dxa"/>
          </w:tcPr>
          <w:p w14:paraId="08AFAB4D"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564B6058"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Assignment book.</w:t>
            </w:r>
          </w:p>
        </w:tc>
      </w:tr>
      <w:tr w:rsidR="001A4406" w:rsidRPr="00591AF3" w14:paraId="4E98CCC6" w14:textId="77777777" w:rsidTr="00C57926">
        <w:tc>
          <w:tcPr>
            <w:tcW w:w="360" w:type="dxa"/>
          </w:tcPr>
          <w:p w14:paraId="595B8C7B"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28292C64"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Audio/Video tape directions for student.</w:t>
            </w:r>
          </w:p>
        </w:tc>
      </w:tr>
      <w:tr w:rsidR="001A4406" w:rsidRPr="00591AF3" w14:paraId="13555FD8" w14:textId="77777777" w:rsidTr="00C57926">
        <w:tc>
          <w:tcPr>
            <w:tcW w:w="360" w:type="dxa"/>
          </w:tcPr>
          <w:p w14:paraId="56F4969A"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00428783"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Compacting</w:t>
            </w:r>
          </w:p>
        </w:tc>
      </w:tr>
      <w:tr w:rsidR="001A4406" w:rsidRPr="00591AF3" w14:paraId="5C2AA28B" w14:textId="77777777" w:rsidTr="00C57926">
        <w:tc>
          <w:tcPr>
            <w:tcW w:w="360" w:type="dxa"/>
          </w:tcPr>
          <w:p w14:paraId="4D4A9E3D"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42A557EB"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Give directions in alternative format (written/picture/verbal, etc.).</w:t>
            </w:r>
          </w:p>
        </w:tc>
      </w:tr>
      <w:tr w:rsidR="001A4406" w:rsidRPr="00591AF3" w14:paraId="489A5E7F" w14:textId="77777777" w:rsidTr="00C57926">
        <w:tc>
          <w:tcPr>
            <w:tcW w:w="360" w:type="dxa"/>
          </w:tcPr>
          <w:p w14:paraId="6AAA95F8"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2D484561"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Give directions in small, distinct steps.</w:t>
            </w:r>
          </w:p>
        </w:tc>
      </w:tr>
      <w:tr w:rsidR="001A4406" w:rsidRPr="00591AF3" w14:paraId="5282E598" w14:textId="77777777" w:rsidTr="00C57926">
        <w:tc>
          <w:tcPr>
            <w:tcW w:w="360" w:type="dxa"/>
          </w:tcPr>
          <w:p w14:paraId="65281A2E"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4E815411"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Give extra cues/prompts on assignments.</w:t>
            </w:r>
          </w:p>
        </w:tc>
      </w:tr>
      <w:tr w:rsidR="001A4406" w:rsidRPr="00591AF3" w14:paraId="084471B9" w14:textId="77777777" w:rsidTr="00C57926">
        <w:tc>
          <w:tcPr>
            <w:tcW w:w="360" w:type="dxa"/>
          </w:tcPr>
          <w:p w14:paraId="02AED4C2"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0824D678"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Increase frequency of assignments formatted for learning style strength areas.</w:t>
            </w:r>
          </w:p>
        </w:tc>
      </w:tr>
      <w:tr w:rsidR="001A4406" w:rsidRPr="00591AF3" w14:paraId="2FB308BB" w14:textId="77777777" w:rsidTr="00C57926">
        <w:tc>
          <w:tcPr>
            <w:tcW w:w="360" w:type="dxa"/>
          </w:tcPr>
          <w:p w14:paraId="44CB6C30"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4B023B8A"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Modify difficulty level of content.</w:t>
            </w:r>
          </w:p>
        </w:tc>
      </w:tr>
      <w:tr w:rsidR="001A4406" w:rsidRPr="00591AF3" w14:paraId="5E7FD685" w14:textId="77777777" w:rsidTr="00C57926">
        <w:tc>
          <w:tcPr>
            <w:tcW w:w="360" w:type="dxa"/>
          </w:tcPr>
          <w:p w14:paraId="0262C17C"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21A55378"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Modify grading scale (pass/fail or points).</w:t>
            </w:r>
          </w:p>
        </w:tc>
      </w:tr>
      <w:tr w:rsidR="001A4406" w:rsidRPr="00591AF3" w14:paraId="28FB579B" w14:textId="77777777" w:rsidTr="00C57926">
        <w:tc>
          <w:tcPr>
            <w:tcW w:w="360" w:type="dxa"/>
          </w:tcPr>
          <w:p w14:paraId="69559870"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13C5DEA7"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Modify worksheet/packet format (essay, short answer, fill in blank, multiple choice, etc.).</w:t>
            </w:r>
          </w:p>
        </w:tc>
      </w:tr>
      <w:tr w:rsidR="001A4406" w:rsidRPr="00591AF3" w14:paraId="08B64D36" w14:textId="77777777" w:rsidTr="00C57926">
        <w:tc>
          <w:tcPr>
            <w:tcW w:w="360" w:type="dxa"/>
          </w:tcPr>
          <w:p w14:paraId="4D5C8BDB"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726E3363"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No penalty for spelling/handwriting/sloppy.</w:t>
            </w:r>
          </w:p>
        </w:tc>
      </w:tr>
      <w:tr w:rsidR="001A4406" w:rsidRPr="00591AF3" w14:paraId="6705BE08" w14:textId="77777777" w:rsidTr="00C57926">
        <w:tc>
          <w:tcPr>
            <w:tcW w:w="360" w:type="dxa"/>
          </w:tcPr>
          <w:p w14:paraId="54BCC7FD"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695117AA"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Provide extra grade opportunities (re-do items missed, extra credit, etc.).</w:t>
            </w:r>
          </w:p>
        </w:tc>
      </w:tr>
      <w:tr w:rsidR="001A4406" w:rsidRPr="00591AF3" w14:paraId="0534B65D" w14:textId="77777777" w:rsidTr="00C57926">
        <w:tc>
          <w:tcPr>
            <w:tcW w:w="360" w:type="dxa"/>
          </w:tcPr>
          <w:p w14:paraId="62581A9C"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6901CD7A"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Provide grading rubrics with assignment.</w:t>
            </w:r>
          </w:p>
        </w:tc>
      </w:tr>
      <w:tr w:rsidR="001A4406" w:rsidRPr="00591AF3" w14:paraId="056D0502" w14:textId="77777777" w:rsidTr="00C57926">
        <w:tc>
          <w:tcPr>
            <w:tcW w:w="360" w:type="dxa"/>
          </w:tcPr>
          <w:p w14:paraId="5244B69F"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311ECB61"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Provide photocopies of pages/items vs. student copying from text/board.</w:t>
            </w:r>
          </w:p>
        </w:tc>
      </w:tr>
      <w:tr w:rsidR="001A4406" w:rsidRPr="00591AF3" w14:paraId="3AC0F751" w14:textId="77777777" w:rsidTr="00C57926">
        <w:tc>
          <w:tcPr>
            <w:tcW w:w="360" w:type="dxa"/>
          </w:tcPr>
          <w:p w14:paraId="4265DD1E"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58E09500"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Read/audio tape ALL text on assignments.</w:t>
            </w:r>
          </w:p>
        </w:tc>
      </w:tr>
      <w:tr w:rsidR="001A4406" w:rsidRPr="00591AF3" w14:paraId="781C6044" w14:textId="77777777" w:rsidTr="00C57926">
        <w:tc>
          <w:tcPr>
            <w:tcW w:w="360" w:type="dxa"/>
          </w:tcPr>
          <w:p w14:paraId="17DCC1DC"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0B05C9D3"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Study guide.</w:t>
            </w:r>
          </w:p>
        </w:tc>
      </w:tr>
      <w:tr w:rsidR="001A4406" w:rsidRPr="00591AF3" w14:paraId="415DF00F" w14:textId="77777777" w:rsidTr="00C57926">
        <w:tc>
          <w:tcPr>
            <w:tcW w:w="360" w:type="dxa"/>
          </w:tcPr>
          <w:p w14:paraId="73A60EE1" w14:textId="77777777" w:rsidR="001A4406" w:rsidRPr="00591AF3" w:rsidRDefault="001A4406" w:rsidP="001A4406">
            <w:pPr>
              <w:widowControl w:val="0"/>
              <w:autoSpaceDE w:val="0"/>
              <w:autoSpaceDN w:val="0"/>
              <w:adjustRightInd w:val="0"/>
              <w:rPr>
                <w:rFonts w:ascii="Times New Roman" w:hAnsi="Times New Roman" w:cs="Times New Roman"/>
                <w:color w:val="0E0E0E"/>
              </w:rPr>
            </w:pPr>
          </w:p>
        </w:tc>
        <w:tc>
          <w:tcPr>
            <w:tcW w:w="10008" w:type="dxa"/>
          </w:tcPr>
          <w:p w14:paraId="4495C972" w14:textId="77777777" w:rsidR="001A4406" w:rsidRPr="00591AF3" w:rsidRDefault="001A4406" w:rsidP="001A440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Use of calculator.</w:t>
            </w:r>
          </w:p>
        </w:tc>
      </w:tr>
    </w:tbl>
    <w:p w14:paraId="4BCF3A87" w14:textId="77777777" w:rsidR="001A4406" w:rsidRPr="00591AF3" w:rsidRDefault="001A4406" w:rsidP="001A4406">
      <w:pPr>
        <w:widowControl w:val="0"/>
        <w:autoSpaceDE w:val="0"/>
        <w:autoSpaceDN w:val="0"/>
        <w:adjustRightInd w:val="0"/>
        <w:rPr>
          <w:rFonts w:ascii="Times New Roman" w:hAnsi="Times New Roman" w:cs="Times New Roman"/>
          <w:color w:val="262626"/>
        </w:rPr>
      </w:pPr>
    </w:p>
    <w:tbl>
      <w:tblPr>
        <w:tblStyle w:val="TableGrid"/>
        <w:tblpPr w:leftFromText="180" w:rightFromText="180" w:horzAnchor="page" w:tblpX="1099"/>
        <w:tblW w:w="10368" w:type="dxa"/>
        <w:tblLayout w:type="fixed"/>
        <w:tblLook w:val="0000" w:firstRow="0" w:lastRow="0" w:firstColumn="0" w:lastColumn="0" w:noHBand="0" w:noVBand="0"/>
      </w:tblPr>
      <w:tblGrid>
        <w:gridCol w:w="290"/>
        <w:gridCol w:w="10078"/>
      </w:tblGrid>
      <w:tr w:rsidR="00C57926" w:rsidRPr="00591AF3" w14:paraId="2B2E542F" w14:textId="77777777" w:rsidTr="00C57926">
        <w:tc>
          <w:tcPr>
            <w:tcW w:w="10368" w:type="dxa"/>
            <w:gridSpan w:val="2"/>
          </w:tcPr>
          <w:p w14:paraId="2DC64ABF" w14:textId="77777777" w:rsidR="00C57926" w:rsidRPr="00591AF3" w:rsidRDefault="00C57926" w:rsidP="00C57926">
            <w:pPr>
              <w:widowControl w:val="0"/>
              <w:autoSpaceDE w:val="0"/>
              <w:autoSpaceDN w:val="0"/>
              <w:adjustRightInd w:val="0"/>
              <w:rPr>
                <w:rFonts w:ascii="Times New Roman" w:hAnsi="Times New Roman" w:cs="Times New Roman"/>
                <w:b/>
                <w:bCs/>
                <w:color w:val="0F203A"/>
                <w:sz w:val="28"/>
                <w:szCs w:val="28"/>
              </w:rPr>
            </w:pPr>
            <w:r w:rsidRPr="00591AF3">
              <w:rPr>
                <w:rFonts w:ascii="Times New Roman" w:hAnsi="Times New Roman" w:cs="Times New Roman"/>
                <w:b/>
                <w:bCs/>
                <w:color w:val="0F203A"/>
                <w:sz w:val="28"/>
                <w:szCs w:val="28"/>
              </w:rPr>
              <w:t>Environmental Arrangements</w:t>
            </w:r>
          </w:p>
        </w:tc>
      </w:tr>
      <w:tr w:rsidR="00C57926" w:rsidRPr="00591AF3" w14:paraId="1822E0AD" w14:textId="77777777" w:rsidTr="00C57926">
        <w:tc>
          <w:tcPr>
            <w:tcW w:w="290" w:type="dxa"/>
          </w:tcPr>
          <w:p w14:paraId="2B605DE6"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tcPr>
          <w:p w14:paraId="2AFF1DB1"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AAC device.</w:t>
            </w:r>
          </w:p>
        </w:tc>
      </w:tr>
      <w:tr w:rsidR="00C57926" w:rsidRPr="00591AF3" w14:paraId="78FC8263" w14:textId="77777777" w:rsidTr="00C57926">
        <w:tc>
          <w:tcPr>
            <w:tcW w:w="290" w:type="dxa"/>
          </w:tcPr>
          <w:p w14:paraId="0D120A5E"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tcPr>
          <w:p w14:paraId="08247080"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Audio tape recorder.</w:t>
            </w:r>
          </w:p>
        </w:tc>
      </w:tr>
      <w:tr w:rsidR="00C57926" w:rsidRPr="00591AF3" w14:paraId="6039FB0C" w14:textId="77777777" w:rsidTr="00C57926">
        <w:tc>
          <w:tcPr>
            <w:tcW w:w="290" w:type="dxa"/>
          </w:tcPr>
          <w:p w14:paraId="0A231065"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tcPr>
          <w:p w14:paraId="7E38B30D"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Behavior/Performance Contracting</w:t>
            </w:r>
          </w:p>
        </w:tc>
      </w:tr>
      <w:tr w:rsidR="00C57926" w:rsidRPr="00591AF3" w14:paraId="2AECCC0E" w14:textId="77777777" w:rsidTr="00C57926">
        <w:tc>
          <w:tcPr>
            <w:tcW w:w="290" w:type="dxa"/>
          </w:tcPr>
          <w:p w14:paraId="2B60E8FB"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tcPr>
          <w:p w14:paraId="3FD6B50F"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Computer.</w:t>
            </w:r>
          </w:p>
        </w:tc>
      </w:tr>
      <w:tr w:rsidR="00C57926" w:rsidRPr="00591AF3" w14:paraId="27B1C886" w14:textId="77777777" w:rsidTr="00C57926">
        <w:tc>
          <w:tcPr>
            <w:tcW w:w="290" w:type="dxa"/>
          </w:tcPr>
          <w:p w14:paraId="595CF320"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tcPr>
          <w:p w14:paraId="5DE7FBBF"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Modify room arrangement.</w:t>
            </w:r>
          </w:p>
        </w:tc>
      </w:tr>
      <w:tr w:rsidR="00C57926" w:rsidRPr="00591AF3" w14:paraId="555BDC20" w14:textId="77777777" w:rsidTr="00C57926">
        <w:tc>
          <w:tcPr>
            <w:tcW w:w="290" w:type="dxa"/>
          </w:tcPr>
          <w:p w14:paraId="6A667300"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tcPr>
          <w:p w14:paraId="7756BB49"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Peer Tutoring</w:t>
            </w:r>
          </w:p>
        </w:tc>
      </w:tr>
      <w:tr w:rsidR="00C57926" w:rsidRPr="00591AF3" w14:paraId="2933825F" w14:textId="77777777" w:rsidTr="00C57926">
        <w:tc>
          <w:tcPr>
            <w:tcW w:w="290" w:type="dxa"/>
          </w:tcPr>
          <w:p w14:paraId="40189429"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tcPr>
          <w:p w14:paraId="09F8CF40"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Planned/preferential seating.</w:t>
            </w:r>
          </w:p>
        </w:tc>
      </w:tr>
      <w:tr w:rsidR="00C57926" w:rsidRPr="00591AF3" w14:paraId="03316CCF" w14:textId="77777777" w:rsidTr="00C57926">
        <w:tc>
          <w:tcPr>
            <w:tcW w:w="290" w:type="dxa"/>
          </w:tcPr>
          <w:p w14:paraId="381D523A"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tcPr>
          <w:p w14:paraId="57E83B22"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Reduce/minimize distractions (visual, auditory, tactile, movement, and/or social).</w:t>
            </w:r>
          </w:p>
        </w:tc>
      </w:tr>
      <w:tr w:rsidR="00C57926" w:rsidRPr="00591AF3" w14:paraId="60AA0FFD" w14:textId="77777777" w:rsidTr="00C57926">
        <w:tc>
          <w:tcPr>
            <w:tcW w:w="290" w:type="dxa"/>
          </w:tcPr>
          <w:p w14:paraId="1A27F26E"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tcPr>
          <w:p w14:paraId="098C2668"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See OT/PT report.</w:t>
            </w:r>
          </w:p>
        </w:tc>
      </w:tr>
      <w:tr w:rsidR="00C57926" w:rsidRPr="00591AF3" w14:paraId="1F26DC39" w14:textId="77777777" w:rsidTr="00C57926">
        <w:tc>
          <w:tcPr>
            <w:tcW w:w="290" w:type="dxa"/>
          </w:tcPr>
          <w:p w14:paraId="77343D31"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tcPr>
          <w:p w14:paraId="2A1C6A4D"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Study carrel.</w:t>
            </w:r>
          </w:p>
        </w:tc>
      </w:tr>
      <w:tr w:rsidR="00C57926" w:rsidRPr="00591AF3" w14:paraId="59C21EB5" w14:textId="77777777" w:rsidTr="00C57926">
        <w:tc>
          <w:tcPr>
            <w:tcW w:w="290" w:type="dxa"/>
          </w:tcPr>
          <w:p w14:paraId="30DB3ECA"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tcPr>
          <w:p w14:paraId="66049B2E"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Video recorder.</w:t>
            </w:r>
          </w:p>
        </w:tc>
      </w:tr>
      <w:tr w:rsidR="00C57926" w:rsidRPr="00591AF3" w14:paraId="6C0865C9" w14:textId="77777777" w:rsidTr="00C57926">
        <w:tc>
          <w:tcPr>
            <w:tcW w:w="290" w:type="dxa"/>
          </w:tcPr>
          <w:p w14:paraId="0720EE48"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tcPr>
          <w:p w14:paraId="1562028C"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Word processor.</w:t>
            </w:r>
          </w:p>
        </w:tc>
      </w:tr>
    </w:tbl>
    <w:p w14:paraId="68052708" w14:textId="77777777" w:rsidR="001A4406" w:rsidRPr="00591AF3" w:rsidRDefault="001A4406" w:rsidP="001A4406">
      <w:pPr>
        <w:widowControl w:val="0"/>
        <w:autoSpaceDE w:val="0"/>
        <w:autoSpaceDN w:val="0"/>
        <w:adjustRightInd w:val="0"/>
        <w:rPr>
          <w:rFonts w:ascii="Times New Roman" w:hAnsi="Times New Roman" w:cs="Times New Roman"/>
          <w:color w:val="262626"/>
        </w:rPr>
      </w:pPr>
    </w:p>
    <w:tbl>
      <w:tblPr>
        <w:tblStyle w:val="TableGrid"/>
        <w:tblpPr w:leftFromText="180" w:rightFromText="180" w:vertAnchor="text" w:horzAnchor="page" w:tblpX="1073" w:tblpY="182"/>
        <w:tblW w:w="10304" w:type="dxa"/>
        <w:tblLayout w:type="fixed"/>
        <w:tblLook w:val="0000" w:firstRow="0" w:lastRow="0" w:firstColumn="0" w:lastColumn="0" w:noHBand="0" w:noVBand="0"/>
      </w:tblPr>
      <w:tblGrid>
        <w:gridCol w:w="296"/>
        <w:gridCol w:w="10008"/>
      </w:tblGrid>
      <w:tr w:rsidR="00C57926" w:rsidRPr="00591AF3" w14:paraId="6F9BAB2E" w14:textId="77777777" w:rsidTr="00C57926">
        <w:tc>
          <w:tcPr>
            <w:tcW w:w="10304" w:type="dxa"/>
            <w:gridSpan w:val="2"/>
          </w:tcPr>
          <w:p w14:paraId="5869D84B" w14:textId="77777777" w:rsidR="00C57926" w:rsidRPr="00591AF3" w:rsidRDefault="00C57926" w:rsidP="00C57926">
            <w:pPr>
              <w:widowControl w:val="0"/>
              <w:autoSpaceDE w:val="0"/>
              <w:autoSpaceDN w:val="0"/>
              <w:adjustRightInd w:val="0"/>
              <w:rPr>
                <w:rFonts w:ascii="Times New Roman" w:hAnsi="Times New Roman" w:cs="Times New Roman"/>
                <w:b/>
                <w:bCs/>
                <w:color w:val="0F203A"/>
                <w:sz w:val="28"/>
                <w:szCs w:val="28"/>
              </w:rPr>
            </w:pPr>
            <w:r w:rsidRPr="00591AF3">
              <w:rPr>
                <w:rFonts w:ascii="Times New Roman" w:hAnsi="Times New Roman" w:cs="Times New Roman"/>
                <w:b/>
                <w:bCs/>
                <w:color w:val="0F203A"/>
                <w:sz w:val="28"/>
                <w:szCs w:val="28"/>
              </w:rPr>
              <w:lastRenderedPageBreak/>
              <w:t>Materials</w:t>
            </w:r>
          </w:p>
        </w:tc>
      </w:tr>
      <w:tr w:rsidR="00C57926" w:rsidRPr="00591AF3" w14:paraId="57EE92F0" w14:textId="77777777" w:rsidTr="00C57926">
        <w:tc>
          <w:tcPr>
            <w:tcW w:w="296" w:type="dxa"/>
          </w:tcPr>
          <w:p w14:paraId="4203002B"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08" w:type="dxa"/>
          </w:tcPr>
          <w:p w14:paraId="082A4039"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Audio taped textbooks/materials.</w:t>
            </w:r>
          </w:p>
        </w:tc>
      </w:tr>
      <w:tr w:rsidR="00C57926" w:rsidRPr="00591AF3" w14:paraId="26BA32D6" w14:textId="77777777" w:rsidTr="00C57926">
        <w:tc>
          <w:tcPr>
            <w:tcW w:w="296" w:type="dxa"/>
          </w:tcPr>
          <w:p w14:paraId="7687DEEB"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08" w:type="dxa"/>
          </w:tcPr>
          <w:p w14:paraId="557FE67D"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Carbonless or photo copy of peer's class notes.</w:t>
            </w:r>
          </w:p>
        </w:tc>
      </w:tr>
      <w:tr w:rsidR="00C57926" w:rsidRPr="00591AF3" w14:paraId="3F1B1607" w14:textId="77777777" w:rsidTr="00C57926">
        <w:tc>
          <w:tcPr>
            <w:tcW w:w="296" w:type="dxa"/>
          </w:tcPr>
          <w:p w14:paraId="503D0505"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08" w:type="dxa"/>
          </w:tcPr>
          <w:p w14:paraId="4FF68362"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Highlighted textbook (student)/study guides.</w:t>
            </w:r>
          </w:p>
        </w:tc>
      </w:tr>
      <w:tr w:rsidR="00C57926" w:rsidRPr="00591AF3" w14:paraId="01C099A0" w14:textId="77777777" w:rsidTr="00C57926">
        <w:tc>
          <w:tcPr>
            <w:tcW w:w="296" w:type="dxa"/>
          </w:tcPr>
          <w:p w14:paraId="0D28D2B4"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08" w:type="dxa"/>
          </w:tcPr>
          <w:p w14:paraId="7227F3CB"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Home set of texts/materials for preview/review.</w:t>
            </w:r>
          </w:p>
        </w:tc>
      </w:tr>
      <w:tr w:rsidR="00C57926" w:rsidRPr="00591AF3" w14:paraId="608C2EB4" w14:textId="77777777" w:rsidTr="00C57926">
        <w:tc>
          <w:tcPr>
            <w:tcW w:w="296" w:type="dxa"/>
          </w:tcPr>
          <w:p w14:paraId="54D251BC"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08" w:type="dxa"/>
          </w:tcPr>
          <w:p w14:paraId="2396857F"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Large print/magnified photocopies.</w:t>
            </w:r>
          </w:p>
        </w:tc>
      </w:tr>
      <w:tr w:rsidR="00C57926" w:rsidRPr="00591AF3" w14:paraId="40CDAEED" w14:textId="77777777" w:rsidTr="00C57926">
        <w:tc>
          <w:tcPr>
            <w:tcW w:w="296" w:type="dxa"/>
          </w:tcPr>
          <w:p w14:paraId="7CE899DC"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08" w:type="dxa"/>
          </w:tcPr>
          <w:p w14:paraId="02639166"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Modify arrangement of material on page.</w:t>
            </w:r>
          </w:p>
        </w:tc>
      </w:tr>
      <w:tr w:rsidR="00C57926" w:rsidRPr="00591AF3" w14:paraId="52A4D227" w14:textId="77777777" w:rsidTr="00C57926">
        <w:tc>
          <w:tcPr>
            <w:tcW w:w="296" w:type="dxa"/>
          </w:tcPr>
          <w:p w14:paraId="2DBC8EC5"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08" w:type="dxa"/>
          </w:tcPr>
          <w:p w14:paraId="35BDEFC9"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Provide copies of material to be copied from book to board</w:t>
            </w:r>
          </w:p>
        </w:tc>
      </w:tr>
      <w:tr w:rsidR="00C57926" w:rsidRPr="00591AF3" w14:paraId="1E0767EF" w14:textId="77777777" w:rsidTr="00C57926">
        <w:tc>
          <w:tcPr>
            <w:tcW w:w="296" w:type="dxa"/>
          </w:tcPr>
          <w:p w14:paraId="181EFDBC"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08" w:type="dxa"/>
          </w:tcPr>
          <w:p w14:paraId="77F8C76C"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Provide supplementary materials.</w:t>
            </w:r>
          </w:p>
        </w:tc>
      </w:tr>
      <w:tr w:rsidR="00C57926" w:rsidRPr="00591AF3" w14:paraId="3FA8BDB4" w14:textId="77777777" w:rsidTr="00C57926">
        <w:tc>
          <w:tcPr>
            <w:tcW w:w="296" w:type="dxa"/>
          </w:tcPr>
          <w:p w14:paraId="1D2AEC4E"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08" w:type="dxa"/>
          </w:tcPr>
          <w:p w14:paraId="12B833D2"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Tapes of teacher lectures/discussions.</w:t>
            </w:r>
          </w:p>
        </w:tc>
      </w:tr>
      <w:tr w:rsidR="00C57926" w:rsidRPr="00591AF3" w14:paraId="49339708" w14:textId="77777777" w:rsidTr="00C57926">
        <w:tc>
          <w:tcPr>
            <w:tcW w:w="296" w:type="dxa"/>
          </w:tcPr>
          <w:p w14:paraId="478287FE"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08" w:type="dxa"/>
          </w:tcPr>
          <w:p w14:paraId="75A800CC"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Typed copies of teacher lectures/notes.</w:t>
            </w:r>
          </w:p>
        </w:tc>
      </w:tr>
    </w:tbl>
    <w:p w14:paraId="0DA1DE22" w14:textId="77777777" w:rsidR="001A4406" w:rsidRPr="00591AF3" w:rsidRDefault="001A4406" w:rsidP="001A4406">
      <w:pPr>
        <w:widowControl w:val="0"/>
        <w:autoSpaceDE w:val="0"/>
        <w:autoSpaceDN w:val="0"/>
        <w:adjustRightInd w:val="0"/>
        <w:rPr>
          <w:rFonts w:ascii="Times New Roman" w:hAnsi="Times New Roman" w:cs="Times New Roman"/>
          <w:color w:val="262626"/>
        </w:rPr>
      </w:pPr>
    </w:p>
    <w:p w14:paraId="15D363AB" w14:textId="77777777" w:rsidR="001A4406" w:rsidRPr="00591AF3" w:rsidRDefault="001A4406" w:rsidP="001A4406">
      <w:pPr>
        <w:widowControl w:val="0"/>
        <w:autoSpaceDE w:val="0"/>
        <w:autoSpaceDN w:val="0"/>
        <w:adjustRightInd w:val="0"/>
        <w:rPr>
          <w:rFonts w:ascii="Times New Roman" w:hAnsi="Times New Roman" w:cs="Times New Roman"/>
          <w:color w:val="262626"/>
        </w:rPr>
      </w:pPr>
    </w:p>
    <w:tbl>
      <w:tblPr>
        <w:tblStyle w:val="TableGrid"/>
        <w:tblpPr w:leftFromText="180" w:rightFromText="180" w:vertAnchor="text" w:horzAnchor="page" w:tblpX="1081" w:tblpY="-154"/>
        <w:tblW w:w="10296" w:type="dxa"/>
        <w:tblLayout w:type="fixed"/>
        <w:tblLook w:val="0000" w:firstRow="0" w:lastRow="0" w:firstColumn="0" w:lastColumn="0" w:noHBand="0" w:noVBand="0"/>
      </w:tblPr>
      <w:tblGrid>
        <w:gridCol w:w="288"/>
        <w:gridCol w:w="10008"/>
      </w:tblGrid>
      <w:tr w:rsidR="00C57926" w:rsidRPr="00591AF3" w14:paraId="3F03E281" w14:textId="77777777" w:rsidTr="00C57926">
        <w:tc>
          <w:tcPr>
            <w:tcW w:w="10296" w:type="dxa"/>
            <w:gridSpan w:val="2"/>
          </w:tcPr>
          <w:p w14:paraId="587FEF15" w14:textId="77777777" w:rsidR="00C57926" w:rsidRPr="00591AF3" w:rsidRDefault="00C57926" w:rsidP="00C57926">
            <w:pPr>
              <w:widowControl w:val="0"/>
              <w:autoSpaceDE w:val="0"/>
              <w:autoSpaceDN w:val="0"/>
              <w:adjustRightInd w:val="0"/>
              <w:rPr>
                <w:rFonts w:ascii="Times New Roman" w:hAnsi="Times New Roman" w:cs="Times New Roman"/>
                <w:b/>
                <w:bCs/>
                <w:color w:val="0F203A"/>
                <w:sz w:val="28"/>
                <w:szCs w:val="28"/>
              </w:rPr>
            </w:pPr>
            <w:r w:rsidRPr="00591AF3">
              <w:rPr>
                <w:rFonts w:ascii="Times New Roman" w:hAnsi="Times New Roman" w:cs="Times New Roman"/>
                <w:b/>
                <w:bCs/>
                <w:color w:val="0F203A"/>
                <w:sz w:val="28"/>
                <w:szCs w:val="28"/>
              </w:rPr>
              <w:t>Pacing</w:t>
            </w:r>
          </w:p>
        </w:tc>
      </w:tr>
      <w:tr w:rsidR="00C57926" w:rsidRPr="00591AF3" w14:paraId="68612355" w14:textId="77777777" w:rsidTr="00C57926">
        <w:tc>
          <w:tcPr>
            <w:tcW w:w="288" w:type="dxa"/>
          </w:tcPr>
          <w:p w14:paraId="13153B98"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08" w:type="dxa"/>
          </w:tcPr>
          <w:p w14:paraId="309BE9B2"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Allow breaks.</w:t>
            </w:r>
          </w:p>
        </w:tc>
      </w:tr>
      <w:tr w:rsidR="00C57926" w:rsidRPr="00591AF3" w14:paraId="49E4B705" w14:textId="77777777" w:rsidTr="00C57926">
        <w:tc>
          <w:tcPr>
            <w:tcW w:w="288" w:type="dxa"/>
          </w:tcPr>
          <w:p w14:paraId="719573A1"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08" w:type="dxa"/>
          </w:tcPr>
          <w:p w14:paraId="0D81DC15"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Compacting.</w:t>
            </w:r>
          </w:p>
        </w:tc>
      </w:tr>
      <w:tr w:rsidR="00C57926" w:rsidRPr="00591AF3" w14:paraId="4ED84702" w14:textId="77777777" w:rsidTr="00C57926">
        <w:tc>
          <w:tcPr>
            <w:tcW w:w="288" w:type="dxa"/>
          </w:tcPr>
          <w:p w14:paraId="664E06CB"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08" w:type="dxa"/>
          </w:tcPr>
          <w:p w14:paraId="5A677AA1"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Flexible time limits.</w:t>
            </w:r>
          </w:p>
        </w:tc>
      </w:tr>
      <w:tr w:rsidR="00C57926" w:rsidRPr="00591AF3" w14:paraId="4B1A1AD8" w14:textId="77777777" w:rsidTr="00C57926">
        <w:tc>
          <w:tcPr>
            <w:tcW w:w="288" w:type="dxa"/>
          </w:tcPr>
          <w:p w14:paraId="5A28ED5E"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08" w:type="dxa"/>
          </w:tcPr>
          <w:p w14:paraId="6F272096"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Omit tasks requiring copying in timed situations.</w:t>
            </w:r>
          </w:p>
        </w:tc>
      </w:tr>
      <w:tr w:rsidR="00C57926" w:rsidRPr="00591AF3" w14:paraId="001FDB61" w14:textId="77777777" w:rsidTr="00C57926">
        <w:tc>
          <w:tcPr>
            <w:tcW w:w="288" w:type="dxa"/>
          </w:tcPr>
          <w:p w14:paraId="4384B027"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08" w:type="dxa"/>
          </w:tcPr>
          <w:p w14:paraId="5466A048"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Vary assessment/assignment activity frequently.</w:t>
            </w:r>
          </w:p>
        </w:tc>
      </w:tr>
    </w:tbl>
    <w:tbl>
      <w:tblPr>
        <w:tblStyle w:val="TableGrid"/>
        <w:tblpPr w:leftFromText="180" w:rightFromText="180" w:vertAnchor="text" w:horzAnchor="page" w:tblpX="1045" w:tblpY="112"/>
        <w:tblW w:w="10368" w:type="dxa"/>
        <w:tblLayout w:type="fixed"/>
        <w:tblLook w:val="0000" w:firstRow="0" w:lastRow="0" w:firstColumn="0" w:lastColumn="0" w:noHBand="0" w:noVBand="0"/>
      </w:tblPr>
      <w:tblGrid>
        <w:gridCol w:w="290"/>
        <w:gridCol w:w="10042"/>
        <w:gridCol w:w="36"/>
      </w:tblGrid>
      <w:tr w:rsidR="00C57926" w:rsidRPr="00591AF3" w14:paraId="289CE8CB" w14:textId="77777777" w:rsidTr="00C57926">
        <w:trPr>
          <w:gridAfter w:val="1"/>
          <w:wAfter w:w="36" w:type="dxa"/>
        </w:trPr>
        <w:tc>
          <w:tcPr>
            <w:tcW w:w="10332" w:type="dxa"/>
            <w:gridSpan w:val="2"/>
          </w:tcPr>
          <w:p w14:paraId="3F8D3E54" w14:textId="77777777" w:rsidR="00C57926" w:rsidRPr="00591AF3" w:rsidRDefault="00C57926" w:rsidP="00C57926">
            <w:pPr>
              <w:widowControl w:val="0"/>
              <w:autoSpaceDE w:val="0"/>
              <w:autoSpaceDN w:val="0"/>
              <w:adjustRightInd w:val="0"/>
              <w:rPr>
                <w:rFonts w:ascii="Times New Roman" w:hAnsi="Times New Roman" w:cs="Times New Roman"/>
                <w:b/>
                <w:bCs/>
                <w:color w:val="0F203A"/>
                <w:sz w:val="28"/>
                <w:szCs w:val="28"/>
              </w:rPr>
            </w:pPr>
            <w:r w:rsidRPr="00591AF3">
              <w:rPr>
                <w:rFonts w:ascii="Times New Roman" w:hAnsi="Times New Roman" w:cs="Times New Roman"/>
                <w:b/>
                <w:bCs/>
                <w:color w:val="0F203A"/>
                <w:sz w:val="28"/>
                <w:szCs w:val="28"/>
              </w:rPr>
              <w:t>Presentation of Subject Matter</w:t>
            </w:r>
          </w:p>
        </w:tc>
      </w:tr>
      <w:tr w:rsidR="00C57926" w:rsidRPr="00591AF3" w14:paraId="3DC16EAD" w14:textId="77777777" w:rsidTr="00C57926">
        <w:tc>
          <w:tcPr>
            <w:tcW w:w="290" w:type="dxa"/>
          </w:tcPr>
          <w:p w14:paraId="269B8A24"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380F4B1D"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Check often for understanding/review.</w:t>
            </w:r>
          </w:p>
        </w:tc>
      </w:tr>
      <w:tr w:rsidR="00C57926" w:rsidRPr="00591AF3" w14:paraId="26EC2B2D" w14:textId="77777777" w:rsidTr="00C57926">
        <w:tc>
          <w:tcPr>
            <w:tcW w:w="290" w:type="dxa"/>
          </w:tcPr>
          <w:p w14:paraId="40BFC634"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18238D30"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Emphasize critical information</w:t>
            </w:r>
          </w:p>
        </w:tc>
      </w:tr>
      <w:tr w:rsidR="00C57926" w:rsidRPr="00591AF3" w14:paraId="77CA150F" w14:textId="77777777" w:rsidTr="00C57926">
        <w:tc>
          <w:tcPr>
            <w:tcW w:w="290" w:type="dxa"/>
          </w:tcPr>
          <w:p w14:paraId="4D4134CA"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5993023F"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Instruction focuses on IEP goals only.</w:t>
            </w:r>
          </w:p>
        </w:tc>
      </w:tr>
      <w:tr w:rsidR="00C57926" w:rsidRPr="00591AF3" w14:paraId="6D1AEF6F" w14:textId="77777777" w:rsidTr="00C57926">
        <w:tc>
          <w:tcPr>
            <w:tcW w:w="290" w:type="dxa"/>
          </w:tcPr>
          <w:p w14:paraId="1E96C90D"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19ABC115"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Manipulatives</w:t>
            </w:r>
          </w:p>
        </w:tc>
      </w:tr>
      <w:tr w:rsidR="00C57926" w:rsidRPr="00591AF3" w14:paraId="7EB51FF3" w14:textId="77777777" w:rsidTr="00C57926">
        <w:tc>
          <w:tcPr>
            <w:tcW w:w="290" w:type="dxa"/>
          </w:tcPr>
          <w:p w14:paraId="3D6066FE"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365BE6E1"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Plan for generalization/teach skills in several settings/situations.</w:t>
            </w:r>
          </w:p>
        </w:tc>
      </w:tr>
      <w:tr w:rsidR="00C57926" w:rsidRPr="00591AF3" w14:paraId="57DEEA60" w14:textId="77777777" w:rsidTr="00C57926">
        <w:tc>
          <w:tcPr>
            <w:tcW w:w="290" w:type="dxa"/>
          </w:tcPr>
          <w:p w14:paraId="0597A1CB"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2526AD9B"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Pre-teach vocabulary.</w:t>
            </w:r>
          </w:p>
        </w:tc>
      </w:tr>
      <w:tr w:rsidR="00C57926" w:rsidRPr="00591AF3" w14:paraId="7B17F5D6" w14:textId="77777777" w:rsidTr="00C57926">
        <w:tc>
          <w:tcPr>
            <w:tcW w:w="290" w:type="dxa"/>
          </w:tcPr>
          <w:p w14:paraId="1DD24144"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261E7FC2"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Present demonstrations (models).</w:t>
            </w:r>
          </w:p>
        </w:tc>
      </w:tr>
      <w:tr w:rsidR="00C57926" w:rsidRPr="00591AF3" w14:paraId="140B0AFC" w14:textId="77777777" w:rsidTr="00C57926">
        <w:tc>
          <w:tcPr>
            <w:tcW w:w="290" w:type="dxa"/>
          </w:tcPr>
          <w:p w14:paraId="613F1411"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4BF1BDCC"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Prompting upon request.</w:t>
            </w:r>
          </w:p>
        </w:tc>
      </w:tr>
      <w:tr w:rsidR="00C57926" w:rsidRPr="00591AF3" w14:paraId="5465D161" w14:textId="77777777" w:rsidTr="00C57926">
        <w:tc>
          <w:tcPr>
            <w:tcW w:w="290" w:type="dxa"/>
          </w:tcPr>
          <w:p w14:paraId="06B13127"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56B76335"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Provide copies of notes (from another student).</w:t>
            </w:r>
          </w:p>
        </w:tc>
      </w:tr>
      <w:tr w:rsidR="00C57926" w:rsidRPr="00591AF3" w14:paraId="3664AF6F" w14:textId="77777777" w:rsidTr="00C57926">
        <w:tc>
          <w:tcPr>
            <w:tcW w:w="290" w:type="dxa"/>
          </w:tcPr>
          <w:p w14:paraId="611E4A02"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620A0B69"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Provide cross-age or same-age peer tutoring.</w:t>
            </w:r>
          </w:p>
        </w:tc>
      </w:tr>
      <w:tr w:rsidR="00C57926" w:rsidRPr="00591AF3" w14:paraId="22779C1A" w14:textId="77777777" w:rsidTr="00C57926">
        <w:tc>
          <w:tcPr>
            <w:tcW w:w="290" w:type="dxa"/>
          </w:tcPr>
          <w:p w14:paraId="4FAB0B91"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6FE79622"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Provide low vocabulary/language materials on topic/theme/concept.</w:t>
            </w:r>
          </w:p>
        </w:tc>
      </w:tr>
      <w:tr w:rsidR="00C57926" w:rsidRPr="00591AF3" w14:paraId="1181B546" w14:textId="77777777" w:rsidTr="00C57926">
        <w:tc>
          <w:tcPr>
            <w:tcW w:w="290" w:type="dxa"/>
          </w:tcPr>
          <w:p w14:paraId="61AC4DC3"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2A301426"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Request parent reinforcement of instruction.</w:t>
            </w:r>
          </w:p>
        </w:tc>
      </w:tr>
      <w:tr w:rsidR="00C57926" w:rsidRPr="00591AF3" w14:paraId="6FFFEA72" w14:textId="77777777" w:rsidTr="00C57926">
        <w:tc>
          <w:tcPr>
            <w:tcW w:w="290" w:type="dxa"/>
          </w:tcPr>
          <w:p w14:paraId="3813EC23"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6F56CCE9"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School text sent home for summer preview</w:t>
            </w:r>
          </w:p>
        </w:tc>
      </w:tr>
      <w:tr w:rsidR="00C57926" w:rsidRPr="00591AF3" w14:paraId="7A6A08DB" w14:textId="77777777" w:rsidTr="00C57926">
        <w:tc>
          <w:tcPr>
            <w:tcW w:w="290" w:type="dxa"/>
          </w:tcPr>
          <w:p w14:paraId="47D21585"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61905DC4"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Use bodily kinesthetic or hands-on strategies.</w:t>
            </w:r>
          </w:p>
        </w:tc>
      </w:tr>
      <w:tr w:rsidR="00C57926" w:rsidRPr="00591AF3" w14:paraId="6B0C4023" w14:textId="77777777" w:rsidTr="00C57926">
        <w:tc>
          <w:tcPr>
            <w:tcW w:w="290" w:type="dxa"/>
          </w:tcPr>
          <w:p w14:paraId="50E2C5E6"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26CEEAA3"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Use cooperative learning strategies.</w:t>
            </w:r>
          </w:p>
        </w:tc>
      </w:tr>
      <w:tr w:rsidR="00C57926" w:rsidRPr="00591AF3" w14:paraId="5C91309D" w14:textId="77777777" w:rsidTr="00C57926">
        <w:tc>
          <w:tcPr>
            <w:tcW w:w="290" w:type="dxa"/>
          </w:tcPr>
          <w:p w14:paraId="50055F26"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792005F3"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Use errorless learning strategies.</w:t>
            </w:r>
          </w:p>
        </w:tc>
      </w:tr>
      <w:tr w:rsidR="00C57926" w:rsidRPr="00591AF3" w14:paraId="642FE361" w14:textId="77777777" w:rsidTr="00C57926">
        <w:tc>
          <w:tcPr>
            <w:tcW w:w="290" w:type="dxa"/>
          </w:tcPr>
          <w:p w14:paraId="4902E242"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0EAED50C"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Use experiential learning/examples.</w:t>
            </w:r>
          </w:p>
        </w:tc>
      </w:tr>
      <w:tr w:rsidR="00C57926" w:rsidRPr="00591AF3" w14:paraId="7B4876AC" w14:textId="77777777" w:rsidTr="00C57926">
        <w:tc>
          <w:tcPr>
            <w:tcW w:w="290" w:type="dxa"/>
          </w:tcPr>
          <w:p w14:paraId="1C32FF05"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6B6E232D"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Use functional/authentic instruction.</w:t>
            </w:r>
          </w:p>
        </w:tc>
      </w:tr>
      <w:tr w:rsidR="00C57926" w:rsidRPr="00591AF3" w14:paraId="67AD160C" w14:textId="77777777" w:rsidTr="00C57926">
        <w:tc>
          <w:tcPr>
            <w:tcW w:w="290" w:type="dxa"/>
          </w:tcPr>
          <w:p w14:paraId="25FD921B"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0BDAE5C3"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Use multiple/rotating peers for groups/tutoring.</w:t>
            </w:r>
          </w:p>
        </w:tc>
      </w:tr>
      <w:tr w:rsidR="00C57926" w:rsidRPr="00591AF3" w14:paraId="514EB283" w14:textId="77777777" w:rsidTr="00C57926">
        <w:tc>
          <w:tcPr>
            <w:tcW w:w="290" w:type="dxa"/>
          </w:tcPr>
          <w:p w14:paraId="7633AAA4"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37263F14"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Use musical/rhythmic strategies.</w:t>
            </w:r>
          </w:p>
        </w:tc>
      </w:tr>
      <w:tr w:rsidR="00C57926" w:rsidRPr="00591AF3" w14:paraId="17C4E62D" w14:textId="77777777" w:rsidTr="00C57926">
        <w:tc>
          <w:tcPr>
            <w:tcW w:w="290" w:type="dxa"/>
          </w:tcPr>
          <w:p w14:paraId="53233A09"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09763B12"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Use self-management strategies.</w:t>
            </w:r>
          </w:p>
        </w:tc>
      </w:tr>
      <w:tr w:rsidR="00C57926" w:rsidRPr="00591AF3" w14:paraId="49004343" w14:textId="77777777" w:rsidTr="00C57926">
        <w:tc>
          <w:tcPr>
            <w:tcW w:w="290" w:type="dxa"/>
          </w:tcPr>
          <w:p w14:paraId="77BF0E82" w14:textId="77777777" w:rsidR="00C57926" w:rsidRPr="00591AF3" w:rsidRDefault="00C57926" w:rsidP="00C57926">
            <w:pPr>
              <w:widowControl w:val="0"/>
              <w:autoSpaceDE w:val="0"/>
              <w:autoSpaceDN w:val="0"/>
              <w:adjustRightInd w:val="0"/>
              <w:rPr>
                <w:rFonts w:ascii="Times New Roman" w:hAnsi="Times New Roman" w:cs="Times New Roman"/>
                <w:color w:val="0E0E0E"/>
              </w:rPr>
            </w:pPr>
          </w:p>
        </w:tc>
        <w:tc>
          <w:tcPr>
            <w:tcW w:w="10078" w:type="dxa"/>
            <w:gridSpan w:val="2"/>
          </w:tcPr>
          <w:p w14:paraId="779C79F9" w14:textId="77777777" w:rsidR="00C57926" w:rsidRPr="00591AF3" w:rsidRDefault="00C57926" w:rsidP="00C57926">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Use spatial/graphic/visual strategies.</w:t>
            </w:r>
          </w:p>
        </w:tc>
      </w:tr>
    </w:tbl>
    <w:p w14:paraId="12489D3C" w14:textId="77777777" w:rsidR="001A4406" w:rsidRPr="00591AF3" w:rsidRDefault="001A4406" w:rsidP="001A4406">
      <w:pPr>
        <w:widowControl w:val="0"/>
        <w:autoSpaceDE w:val="0"/>
        <w:autoSpaceDN w:val="0"/>
        <w:adjustRightInd w:val="0"/>
        <w:rPr>
          <w:rFonts w:ascii="Times New Roman" w:hAnsi="Times New Roman" w:cs="Times New Roman"/>
          <w:color w:val="262626"/>
        </w:rPr>
      </w:pPr>
    </w:p>
    <w:p w14:paraId="00C5E731" w14:textId="77777777" w:rsidR="008F43E1" w:rsidRPr="00591AF3" w:rsidRDefault="008F43E1" w:rsidP="001A4406">
      <w:pPr>
        <w:widowControl w:val="0"/>
        <w:autoSpaceDE w:val="0"/>
        <w:autoSpaceDN w:val="0"/>
        <w:adjustRightInd w:val="0"/>
        <w:rPr>
          <w:rFonts w:ascii="Times New Roman" w:hAnsi="Times New Roman" w:cs="Times New Roman"/>
          <w:color w:val="262626"/>
        </w:rPr>
      </w:pPr>
    </w:p>
    <w:tbl>
      <w:tblPr>
        <w:tblStyle w:val="TableGrid"/>
        <w:tblW w:w="10098" w:type="dxa"/>
        <w:tblInd w:w="-324" w:type="dxa"/>
        <w:tblLayout w:type="fixed"/>
        <w:tblLook w:val="0000" w:firstRow="0" w:lastRow="0" w:firstColumn="0" w:lastColumn="0" w:noHBand="0" w:noVBand="0"/>
      </w:tblPr>
      <w:tblGrid>
        <w:gridCol w:w="360"/>
        <w:gridCol w:w="9738"/>
      </w:tblGrid>
      <w:tr w:rsidR="008F43E1" w:rsidRPr="00591AF3" w14:paraId="46D87E73" w14:textId="77777777" w:rsidTr="008F43E1">
        <w:tc>
          <w:tcPr>
            <w:tcW w:w="10098" w:type="dxa"/>
            <w:gridSpan w:val="2"/>
          </w:tcPr>
          <w:p w14:paraId="68600624" w14:textId="77777777" w:rsidR="008F43E1" w:rsidRPr="00591AF3" w:rsidRDefault="008F43E1" w:rsidP="001C7F5F">
            <w:pPr>
              <w:widowControl w:val="0"/>
              <w:autoSpaceDE w:val="0"/>
              <w:autoSpaceDN w:val="0"/>
              <w:adjustRightInd w:val="0"/>
              <w:rPr>
                <w:rFonts w:ascii="Times New Roman" w:hAnsi="Times New Roman" w:cs="Times New Roman"/>
                <w:b/>
                <w:bCs/>
                <w:color w:val="0F203A"/>
                <w:sz w:val="28"/>
                <w:szCs w:val="28"/>
              </w:rPr>
            </w:pPr>
            <w:r w:rsidRPr="00591AF3">
              <w:rPr>
                <w:rFonts w:ascii="Times New Roman" w:hAnsi="Times New Roman" w:cs="Times New Roman"/>
                <w:b/>
                <w:bCs/>
                <w:color w:val="0F203A"/>
                <w:sz w:val="28"/>
                <w:szCs w:val="28"/>
              </w:rPr>
              <w:lastRenderedPageBreak/>
              <w:t>Testing</w:t>
            </w:r>
          </w:p>
        </w:tc>
      </w:tr>
      <w:tr w:rsidR="008F43E1" w:rsidRPr="00591AF3" w14:paraId="1AF143B7" w14:textId="77777777" w:rsidTr="008F43E1">
        <w:tc>
          <w:tcPr>
            <w:tcW w:w="360" w:type="dxa"/>
          </w:tcPr>
          <w:p w14:paraId="7A77E6C7"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64DD5ACC"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Abbreviated concepts tested.</w:t>
            </w:r>
          </w:p>
        </w:tc>
      </w:tr>
      <w:tr w:rsidR="008F43E1" w:rsidRPr="00591AF3" w14:paraId="4DCF8F8A" w14:textId="77777777" w:rsidTr="008F43E1">
        <w:tc>
          <w:tcPr>
            <w:tcW w:w="360" w:type="dxa"/>
          </w:tcPr>
          <w:p w14:paraId="34BF83C5"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322EF090"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Additional Time</w:t>
            </w:r>
          </w:p>
        </w:tc>
      </w:tr>
      <w:tr w:rsidR="008F43E1" w:rsidRPr="00591AF3" w14:paraId="39CDB2D3" w14:textId="77777777" w:rsidTr="008F43E1">
        <w:tc>
          <w:tcPr>
            <w:tcW w:w="360" w:type="dxa"/>
          </w:tcPr>
          <w:p w14:paraId="2EC2890F"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7810DBD0"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Consider learning styles &amp; change assessment mode to Authentic applications of content/concept.</w:t>
            </w:r>
          </w:p>
        </w:tc>
      </w:tr>
      <w:tr w:rsidR="008F43E1" w:rsidRPr="00591AF3" w14:paraId="615435D3" w14:textId="77777777" w:rsidTr="008F43E1">
        <w:tc>
          <w:tcPr>
            <w:tcW w:w="360" w:type="dxa"/>
          </w:tcPr>
          <w:p w14:paraId="235210A9"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1E55EC3A"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Consider learning styles &amp; change assessment mode to exhibitions.</w:t>
            </w:r>
          </w:p>
        </w:tc>
      </w:tr>
      <w:tr w:rsidR="008F43E1" w:rsidRPr="00591AF3" w14:paraId="024C3800" w14:textId="77777777" w:rsidTr="008F43E1">
        <w:tc>
          <w:tcPr>
            <w:tcW w:w="360" w:type="dxa"/>
          </w:tcPr>
          <w:p w14:paraId="76A1C7CD"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377AEFBF"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Consider learning styles &amp; change assessment mode to journals.</w:t>
            </w:r>
          </w:p>
        </w:tc>
      </w:tr>
      <w:tr w:rsidR="008F43E1" w:rsidRPr="00591AF3" w14:paraId="0E8988FE" w14:textId="77777777" w:rsidTr="008F43E1">
        <w:tc>
          <w:tcPr>
            <w:tcW w:w="360" w:type="dxa"/>
          </w:tcPr>
          <w:p w14:paraId="410D01A9"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2B0589F0"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Consider learning styles &amp; change assessment mode to performances.</w:t>
            </w:r>
          </w:p>
        </w:tc>
      </w:tr>
      <w:tr w:rsidR="008F43E1" w:rsidRPr="00591AF3" w14:paraId="59F91E74" w14:textId="77777777" w:rsidTr="008F43E1">
        <w:tc>
          <w:tcPr>
            <w:tcW w:w="360" w:type="dxa"/>
          </w:tcPr>
          <w:p w14:paraId="4D5932B8"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71FB8A64"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Consider learning styles &amp; change assessment mode to products.</w:t>
            </w:r>
          </w:p>
        </w:tc>
      </w:tr>
      <w:tr w:rsidR="008F43E1" w:rsidRPr="00591AF3" w14:paraId="1B3D97D6" w14:textId="77777777" w:rsidTr="008F43E1">
        <w:tc>
          <w:tcPr>
            <w:tcW w:w="360" w:type="dxa"/>
          </w:tcPr>
          <w:p w14:paraId="4512395B"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672F4381"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Consider learning styles &amp; change assessment mode to reflections.</w:t>
            </w:r>
          </w:p>
        </w:tc>
      </w:tr>
      <w:tr w:rsidR="008F43E1" w:rsidRPr="00591AF3" w14:paraId="30554930" w14:textId="77777777" w:rsidTr="008F43E1">
        <w:tc>
          <w:tcPr>
            <w:tcW w:w="360" w:type="dxa"/>
          </w:tcPr>
          <w:p w14:paraId="24F6BCC5"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28B484BF"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Consider learning styles &amp; change assessment mode to visuals.</w:t>
            </w:r>
          </w:p>
        </w:tc>
      </w:tr>
      <w:tr w:rsidR="008F43E1" w:rsidRPr="00591AF3" w14:paraId="1198FC35" w14:textId="77777777" w:rsidTr="008F43E1">
        <w:tc>
          <w:tcPr>
            <w:tcW w:w="360" w:type="dxa"/>
          </w:tcPr>
          <w:p w14:paraId="52E579F2"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48842C01"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Extended Time</w:t>
            </w:r>
          </w:p>
        </w:tc>
      </w:tr>
      <w:tr w:rsidR="008F43E1" w:rsidRPr="00591AF3" w14:paraId="020EC89F" w14:textId="77777777" w:rsidTr="008F43E1">
        <w:tc>
          <w:tcPr>
            <w:tcW w:w="360" w:type="dxa"/>
          </w:tcPr>
          <w:p w14:paraId="35102890"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47F0F5B4"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Extended Time (___ Minutes of Extended Time)</w:t>
            </w:r>
          </w:p>
        </w:tc>
      </w:tr>
      <w:tr w:rsidR="008F43E1" w:rsidRPr="00591AF3" w14:paraId="27B20052" w14:textId="77777777" w:rsidTr="008F43E1">
        <w:tc>
          <w:tcPr>
            <w:tcW w:w="360" w:type="dxa"/>
          </w:tcPr>
          <w:p w14:paraId="0C332128"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208BA126"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Modify content being tested.</w:t>
            </w:r>
          </w:p>
        </w:tc>
      </w:tr>
      <w:tr w:rsidR="008F43E1" w:rsidRPr="00591AF3" w14:paraId="5EAFCBA3" w14:textId="77777777" w:rsidTr="008F43E1">
        <w:tc>
          <w:tcPr>
            <w:tcW w:w="360" w:type="dxa"/>
          </w:tcPr>
          <w:p w14:paraId="72C305FE"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3EC9CC4F"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Modify grading scale</w:t>
            </w:r>
          </w:p>
        </w:tc>
      </w:tr>
      <w:tr w:rsidR="008F43E1" w:rsidRPr="00591AF3" w14:paraId="6D9247DC" w14:textId="77777777" w:rsidTr="008F43E1">
        <w:tc>
          <w:tcPr>
            <w:tcW w:w="360" w:type="dxa"/>
          </w:tcPr>
          <w:p w14:paraId="19241D5C"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1987108A"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Modify test format (word bank, multiple choice, short answer)</w:t>
            </w:r>
          </w:p>
        </w:tc>
      </w:tr>
      <w:tr w:rsidR="008F43E1" w:rsidRPr="00591AF3" w14:paraId="37E9FFBD" w14:textId="77777777" w:rsidTr="008F43E1">
        <w:tc>
          <w:tcPr>
            <w:tcW w:w="360" w:type="dxa"/>
          </w:tcPr>
          <w:p w14:paraId="1FDBB8F0"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4B5285F6"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Oral Testing (Read Aloud Test Items)</w:t>
            </w:r>
          </w:p>
        </w:tc>
      </w:tr>
      <w:tr w:rsidR="008F43E1" w:rsidRPr="00591AF3" w14:paraId="0F2865BA" w14:textId="77777777" w:rsidTr="008F43E1">
        <w:tc>
          <w:tcPr>
            <w:tcW w:w="360" w:type="dxa"/>
          </w:tcPr>
          <w:p w14:paraId="2704D98B"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001A61D9"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Oral testing for directions and/or test items,</w:t>
            </w:r>
          </w:p>
        </w:tc>
      </w:tr>
      <w:tr w:rsidR="008F43E1" w:rsidRPr="00591AF3" w14:paraId="75E0432F" w14:textId="77777777" w:rsidTr="008F43E1">
        <w:tc>
          <w:tcPr>
            <w:tcW w:w="360" w:type="dxa"/>
          </w:tcPr>
          <w:p w14:paraId="1BD34446"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12EF0004"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Prompting upon request.</w:t>
            </w:r>
          </w:p>
        </w:tc>
      </w:tr>
      <w:tr w:rsidR="008F43E1" w:rsidRPr="00591AF3" w14:paraId="4311F1E4" w14:textId="77777777" w:rsidTr="008F43E1">
        <w:tc>
          <w:tcPr>
            <w:tcW w:w="360" w:type="dxa"/>
          </w:tcPr>
          <w:p w14:paraId="377E68F2"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078CE3F5"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Repeating Directions Verbatim</w:t>
            </w:r>
          </w:p>
        </w:tc>
      </w:tr>
      <w:tr w:rsidR="008F43E1" w:rsidRPr="00591AF3" w14:paraId="0C585769" w14:textId="77777777" w:rsidTr="008F43E1">
        <w:tc>
          <w:tcPr>
            <w:tcW w:w="360" w:type="dxa"/>
          </w:tcPr>
          <w:p w14:paraId="22798109"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2A57FB81"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Shorten test length.</w:t>
            </w:r>
          </w:p>
        </w:tc>
      </w:tr>
      <w:tr w:rsidR="008F43E1" w:rsidRPr="00591AF3" w14:paraId="336D5F16" w14:textId="77777777" w:rsidTr="008F43E1">
        <w:tc>
          <w:tcPr>
            <w:tcW w:w="360" w:type="dxa"/>
          </w:tcPr>
          <w:p w14:paraId="341E1EED"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02954464"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Use of calculator.</w:t>
            </w:r>
          </w:p>
        </w:tc>
      </w:tr>
      <w:tr w:rsidR="008F43E1" w:rsidRPr="00591AF3" w14:paraId="6BBDDA25" w14:textId="77777777" w:rsidTr="008F43E1">
        <w:tc>
          <w:tcPr>
            <w:tcW w:w="360" w:type="dxa"/>
          </w:tcPr>
          <w:p w14:paraId="05E58FA9"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52C50782"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Use of manipulatives.</w:t>
            </w:r>
          </w:p>
        </w:tc>
      </w:tr>
      <w:tr w:rsidR="008F43E1" w:rsidRPr="00591AF3" w14:paraId="3D6903DC" w14:textId="77777777" w:rsidTr="008F43E1">
        <w:tc>
          <w:tcPr>
            <w:tcW w:w="360" w:type="dxa"/>
          </w:tcPr>
          <w:p w14:paraId="6D66A810" w14:textId="77777777" w:rsidR="008F43E1" w:rsidRPr="00591AF3" w:rsidRDefault="008F43E1" w:rsidP="001C7F5F">
            <w:pPr>
              <w:widowControl w:val="0"/>
              <w:autoSpaceDE w:val="0"/>
              <w:autoSpaceDN w:val="0"/>
              <w:adjustRightInd w:val="0"/>
              <w:rPr>
                <w:rFonts w:ascii="Times New Roman" w:hAnsi="Times New Roman" w:cs="Times New Roman"/>
                <w:color w:val="0E0E0E"/>
              </w:rPr>
            </w:pPr>
          </w:p>
        </w:tc>
        <w:tc>
          <w:tcPr>
            <w:tcW w:w="9738" w:type="dxa"/>
          </w:tcPr>
          <w:p w14:paraId="164A59F0" w14:textId="77777777" w:rsidR="008F43E1" w:rsidRPr="00591AF3" w:rsidRDefault="008F43E1" w:rsidP="001C7F5F">
            <w:pPr>
              <w:widowControl w:val="0"/>
              <w:autoSpaceDE w:val="0"/>
              <w:autoSpaceDN w:val="0"/>
              <w:adjustRightInd w:val="0"/>
              <w:rPr>
                <w:rFonts w:ascii="Times New Roman" w:hAnsi="Times New Roman" w:cs="Times New Roman"/>
                <w:color w:val="0E0E0E"/>
              </w:rPr>
            </w:pPr>
            <w:r w:rsidRPr="00591AF3">
              <w:rPr>
                <w:rFonts w:ascii="Times New Roman" w:hAnsi="Times New Roman" w:cs="Times New Roman"/>
                <w:color w:val="0E0E0E"/>
              </w:rPr>
              <w:t>Use of math tables.</w:t>
            </w:r>
          </w:p>
        </w:tc>
      </w:tr>
    </w:tbl>
    <w:p w14:paraId="1757FC45" w14:textId="77777777" w:rsidR="001A4406" w:rsidRPr="00AB185C" w:rsidRDefault="001A4406" w:rsidP="001A4406">
      <w:pPr>
        <w:widowControl w:val="0"/>
        <w:autoSpaceDE w:val="0"/>
        <w:autoSpaceDN w:val="0"/>
        <w:adjustRightInd w:val="0"/>
        <w:rPr>
          <w:rFonts w:ascii="Times New Roman" w:hAnsi="Times New Roman" w:cs="Times New Roman"/>
          <w:color w:val="262626"/>
        </w:rPr>
      </w:pPr>
    </w:p>
    <w:p w14:paraId="12A87419" w14:textId="77777777" w:rsidR="001A4406" w:rsidRPr="00AB185C" w:rsidRDefault="001A4406" w:rsidP="001A4406">
      <w:pPr>
        <w:widowControl w:val="0"/>
        <w:autoSpaceDE w:val="0"/>
        <w:autoSpaceDN w:val="0"/>
        <w:adjustRightInd w:val="0"/>
        <w:rPr>
          <w:rFonts w:ascii="Times New Roman" w:hAnsi="Times New Roman" w:cs="Times New Roman"/>
          <w:color w:val="262626"/>
        </w:rPr>
      </w:pPr>
    </w:p>
    <w:p w14:paraId="637AA9D0" w14:textId="77777777" w:rsidR="001A4406" w:rsidRPr="00AB185C" w:rsidRDefault="001A4406" w:rsidP="001A4406">
      <w:pPr>
        <w:widowControl w:val="0"/>
        <w:autoSpaceDE w:val="0"/>
        <w:autoSpaceDN w:val="0"/>
        <w:adjustRightInd w:val="0"/>
        <w:rPr>
          <w:rFonts w:ascii="Times New Roman" w:hAnsi="Times New Roman" w:cs="Times New Roman"/>
          <w:b/>
          <w:color w:val="262626"/>
        </w:rPr>
      </w:pPr>
      <w:r w:rsidRPr="00AB185C">
        <w:rPr>
          <w:rFonts w:ascii="Times New Roman" w:hAnsi="Times New Roman" w:cs="Times New Roman"/>
          <w:b/>
          <w:color w:val="262626"/>
        </w:rPr>
        <w:t xml:space="preserve">Special education files include the following: (* indicates if applicable)  </w:t>
      </w:r>
    </w:p>
    <w:p w14:paraId="73D17C62"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An access log that shows who has accessed the file and when</w:t>
      </w:r>
    </w:p>
    <w:p w14:paraId="469DA40D"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Signed procedural safeguards form</w:t>
      </w:r>
    </w:p>
    <w:p w14:paraId="28AB68A8"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State Monitoring Forms/ Student records reviews from previous years</w:t>
      </w:r>
    </w:p>
    <w:p w14:paraId="52DAB804"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*Administrative complains</w:t>
      </w:r>
    </w:p>
    <w:p w14:paraId="2BD25A21"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*Official Correspondence/court orders</w:t>
      </w:r>
    </w:p>
    <w:p w14:paraId="3FD87450"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*Release of information forms</w:t>
      </w:r>
    </w:p>
    <w:p w14:paraId="6DF2F01C"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Achievement Test Records</w:t>
      </w:r>
    </w:p>
    <w:p w14:paraId="1BF25437"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Referral for Individual Screening</w:t>
      </w:r>
    </w:p>
    <w:p w14:paraId="3A958724"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Response to individual screening</w:t>
      </w:r>
    </w:p>
    <w:p w14:paraId="156E3CA8"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*Transportation forms</w:t>
      </w:r>
    </w:p>
    <w:p w14:paraId="4119C4EF"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IEP/Addendum (current on top)</w:t>
      </w:r>
    </w:p>
    <w:p w14:paraId="14A4DEBE"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Progress reports</w:t>
      </w:r>
    </w:p>
    <w:p w14:paraId="1401D14E"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Pre-vocational/vocational assessments</w:t>
      </w:r>
    </w:p>
    <w:p w14:paraId="24C74C3E"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Meeting Minutes</w:t>
      </w:r>
    </w:p>
    <w:p w14:paraId="0CC4B520"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Meeting documents</w:t>
      </w:r>
    </w:p>
    <w:p w14:paraId="716554DA"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Invitations/Notices of meetings</w:t>
      </w:r>
    </w:p>
    <w:p w14:paraId="5775334B"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Prior Written Notice</w:t>
      </w:r>
    </w:p>
    <w:p w14:paraId="463DA714"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Initial permission to evaluate</w:t>
      </w:r>
    </w:p>
    <w:p w14:paraId="463F7425"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Assessment instrument selection form</w:t>
      </w:r>
    </w:p>
    <w:p w14:paraId="0B578D08"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*Support Team reports</w:t>
      </w:r>
    </w:p>
    <w:p w14:paraId="38CA1A5D"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lastRenderedPageBreak/>
        <w:t>*Behavior Intervention Plans</w:t>
      </w:r>
    </w:p>
    <w:p w14:paraId="3C622CF0"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*Manifestation Determination Documents and Minutes</w:t>
      </w:r>
    </w:p>
    <w:p w14:paraId="1D62D426"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Eligibility Reports</w:t>
      </w:r>
    </w:p>
    <w:p w14:paraId="73716AED"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Assessment documentation</w:t>
      </w:r>
    </w:p>
    <w:p w14:paraId="611FFDFB"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Psychological reports</w:t>
      </w:r>
    </w:p>
    <w:p w14:paraId="235F7800"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Evaluations reports</w:t>
      </w:r>
    </w:p>
    <w:p w14:paraId="208B6E78"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*Medical information</w:t>
      </w:r>
    </w:p>
    <w:p w14:paraId="2019BC99"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Parent observations</w:t>
      </w:r>
    </w:p>
    <w:p w14:paraId="16650C9B" w14:textId="77777777" w:rsidR="001A4406" w:rsidRPr="00AB185C" w:rsidRDefault="001A4406" w:rsidP="00591AF3">
      <w:pPr>
        <w:pStyle w:val="ListParagraph"/>
        <w:widowControl w:val="0"/>
        <w:numPr>
          <w:ilvl w:val="0"/>
          <w:numId w:val="28"/>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Teacher observations</w:t>
      </w:r>
    </w:p>
    <w:p w14:paraId="3DA153AD" w14:textId="77777777" w:rsidR="001A4406" w:rsidRPr="00AB185C" w:rsidRDefault="001A4406" w:rsidP="001A4406">
      <w:pPr>
        <w:widowControl w:val="0"/>
        <w:autoSpaceDE w:val="0"/>
        <w:autoSpaceDN w:val="0"/>
        <w:adjustRightInd w:val="0"/>
        <w:rPr>
          <w:rFonts w:ascii="Times New Roman" w:hAnsi="Times New Roman" w:cs="Times New Roman"/>
          <w:color w:val="262626"/>
        </w:rPr>
      </w:pPr>
    </w:p>
    <w:p w14:paraId="7113E49E" w14:textId="77777777" w:rsidR="001A4406" w:rsidRPr="00AB185C" w:rsidRDefault="001A4406" w:rsidP="001A4406">
      <w:pPr>
        <w:widowControl w:val="0"/>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 xml:space="preserve">All of these documents are put into a file, which is kept under secure conditions in the guidance office. The assigned case manager manages and updates the files. Any current teacher, administrator, or counselor of the concerned student has access to the file while it stays in the file room. Each teacher will be given an IEP-at-a-glance (a shortened document that explains accommodations) for a student he or she teaches. That document will be kept on file in the teacher’s classroom. </w:t>
      </w:r>
    </w:p>
    <w:p w14:paraId="2D3F8C95" w14:textId="77777777" w:rsidR="006F0C1A" w:rsidRPr="00AB185C" w:rsidRDefault="006F0C1A" w:rsidP="00530755">
      <w:pPr>
        <w:widowControl w:val="0"/>
        <w:autoSpaceDE w:val="0"/>
        <w:autoSpaceDN w:val="0"/>
        <w:adjustRightInd w:val="0"/>
        <w:rPr>
          <w:rFonts w:ascii="Times New Roman" w:hAnsi="Times New Roman" w:cs="Times New Roman"/>
          <w:color w:val="131313"/>
        </w:rPr>
      </w:pPr>
    </w:p>
    <w:p w14:paraId="53AB7B97" w14:textId="5F11CF22" w:rsidR="00896653" w:rsidRPr="00F27E25" w:rsidRDefault="001A4406" w:rsidP="00896653">
      <w:pPr>
        <w:widowControl w:val="0"/>
        <w:autoSpaceDE w:val="0"/>
        <w:autoSpaceDN w:val="0"/>
        <w:adjustRightInd w:val="0"/>
        <w:rPr>
          <w:rFonts w:ascii="Times New Roman" w:hAnsi="Times New Roman" w:cs="Times New Roman"/>
          <w:b/>
          <w:color w:val="262626"/>
          <w:sz w:val="28"/>
          <w:u w:val="single"/>
        </w:rPr>
      </w:pPr>
      <w:r w:rsidRPr="00F27E25">
        <w:rPr>
          <w:rFonts w:ascii="Times New Roman" w:hAnsi="Times New Roman" w:cs="Times New Roman"/>
          <w:b/>
          <w:color w:val="262626"/>
          <w:sz w:val="28"/>
          <w:u w:val="single"/>
        </w:rPr>
        <w:t>Roles and Responsibilities</w:t>
      </w:r>
    </w:p>
    <w:p w14:paraId="12461676" w14:textId="77777777" w:rsidR="001A4406" w:rsidRDefault="001A4406" w:rsidP="00896653">
      <w:pPr>
        <w:widowControl w:val="0"/>
        <w:autoSpaceDE w:val="0"/>
        <w:autoSpaceDN w:val="0"/>
        <w:adjustRightInd w:val="0"/>
        <w:rPr>
          <w:rFonts w:ascii="Times New Roman" w:hAnsi="Times New Roman" w:cs="Times New Roman"/>
          <w:b/>
          <w:color w:val="262626"/>
        </w:rPr>
      </w:pPr>
    </w:p>
    <w:p w14:paraId="74B134A2" w14:textId="25D8757A" w:rsidR="00896653" w:rsidRPr="001A4406" w:rsidRDefault="00B22CDE" w:rsidP="00896653">
      <w:pPr>
        <w:widowControl w:val="0"/>
        <w:autoSpaceDE w:val="0"/>
        <w:autoSpaceDN w:val="0"/>
        <w:adjustRightInd w:val="0"/>
        <w:rPr>
          <w:rFonts w:ascii="Times New Roman" w:hAnsi="Times New Roman" w:cs="Times New Roman"/>
          <w:b/>
          <w:color w:val="262626"/>
        </w:rPr>
      </w:pPr>
      <w:r w:rsidRPr="001A4406">
        <w:rPr>
          <w:rFonts w:ascii="Times New Roman" w:hAnsi="Times New Roman" w:cs="Times New Roman"/>
          <w:b/>
          <w:color w:val="262626"/>
        </w:rPr>
        <w:t>Responsibilities of the school</w:t>
      </w:r>
      <w:r w:rsidR="001A4406" w:rsidRPr="001A4406">
        <w:rPr>
          <w:rFonts w:ascii="Times New Roman" w:hAnsi="Times New Roman" w:cs="Times New Roman"/>
          <w:b/>
          <w:color w:val="262626"/>
        </w:rPr>
        <w:t>:</w:t>
      </w:r>
    </w:p>
    <w:p w14:paraId="0CCECC6B" w14:textId="18C557F8" w:rsidR="00B22CDE" w:rsidRPr="00AB185C" w:rsidRDefault="00B22CDE" w:rsidP="00772BDC">
      <w:pPr>
        <w:pStyle w:val="ListParagraph"/>
        <w:widowControl w:val="0"/>
        <w:numPr>
          <w:ilvl w:val="0"/>
          <w:numId w:val="4"/>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Provide training for staff and faculty to successfully implement and support the needs of students</w:t>
      </w:r>
    </w:p>
    <w:p w14:paraId="20672896" w14:textId="565E7144" w:rsidR="00B22CDE" w:rsidRPr="00AB185C" w:rsidRDefault="00B22CDE" w:rsidP="00772BDC">
      <w:pPr>
        <w:pStyle w:val="ListParagraph"/>
        <w:widowControl w:val="0"/>
        <w:numPr>
          <w:ilvl w:val="0"/>
          <w:numId w:val="4"/>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 xml:space="preserve">Raise staff awareness </w:t>
      </w:r>
      <w:r w:rsidR="00190695" w:rsidRPr="00AB185C">
        <w:rPr>
          <w:rFonts w:ascii="Times New Roman" w:hAnsi="Times New Roman" w:cs="Times New Roman"/>
          <w:color w:val="262626"/>
        </w:rPr>
        <w:t>of</w:t>
      </w:r>
      <w:r w:rsidRPr="00AB185C">
        <w:rPr>
          <w:rFonts w:ascii="Times New Roman" w:hAnsi="Times New Roman" w:cs="Times New Roman"/>
          <w:color w:val="262626"/>
        </w:rPr>
        <w:t xml:space="preserve"> the needs of students</w:t>
      </w:r>
    </w:p>
    <w:p w14:paraId="73F77FA4" w14:textId="618A2F3A" w:rsidR="00B22CDE" w:rsidRPr="00AB185C" w:rsidRDefault="00B22CDE" w:rsidP="00772BDC">
      <w:pPr>
        <w:pStyle w:val="ListParagraph"/>
        <w:widowControl w:val="0"/>
        <w:numPr>
          <w:ilvl w:val="0"/>
          <w:numId w:val="4"/>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Ensure st</w:t>
      </w:r>
      <w:r w:rsidR="00161B9A" w:rsidRPr="00AB185C">
        <w:rPr>
          <w:rFonts w:ascii="Times New Roman" w:hAnsi="Times New Roman" w:cs="Times New Roman"/>
          <w:color w:val="262626"/>
        </w:rPr>
        <w:t xml:space="preserve">aff compliance with federal, state, and local </w:t>
      </w:r>
      <w:r w:rsidRPr="00AB185C">
        <w:rPr>
          <w:rFonts w:ascii="Times New Roman" w:hAnsi="Times New Roman" w:cs="Times New Roman"/>
          <w:color w:val="262626"/>
        </w:rPr>
        <w:t>laws regarding students with disabilities</w:t>
      </w:r>
    </w:p>
    <w:p w14:paraId="13F7FA20" w14:textId="530387AA" w:rsidR="00B22CDE" w:rsidRPr="00AB185C" w:rsidRDefault="00B22CDE" w:rsidP="00772BDC">
      <w:pPr>
        <w:pStyle w:val="ListParagraph"/>
        <w:widowControl w:val="0"/>
        <w:numPr>
          <w:ilvl w:val="0"/>
          <w:numId w:val="4"/>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Provide resources for the implementation of the policy</w:t>
      </w:r>
    </w:p>
    <w:p w14:paraId="736D2C15" w14:textId="103DF26D" w:rsidR="00324BA4" w:rsidRPr="00AB185C" w:rsidRDefault="00324BA4" w:rsidP="00772BDC">
      <w:pPr>
        <w:pStyle w:val="ListParagraph"/>
        <w:widowControl w:val="0"/>
        <w:numPr>
          <w:ilvl w:val="0"/>
          <w:numId w:val="4"/>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Provide the IEP to the teachers and host meetings to update the</w:t>
      </w:r>
      <w:r w:rsidR="00161B9A" w:rsidRPr="00AB185C">
        <w:rPr>
          <w:rFonts w:ascii="Times New Roman" w:hAnsi="Times New Roman" w:cs="Times New Roman"/>
          <w:color w:val="262626"/>
        </w:rPr>
        <w:t xml:space="preserve"> IEP</w:t>
      </w:r>
      <w:r w:rsidRPr="00AB185C">
        <w:rPr>
          <w:rFonts w:ascii="Times New Roman" w:hAnsi="Times New Roman" w:cs="Times New Roman"/>
          <w:color w:val="262626"/>
        </w:rPr>
        <w:t xml:space="preserve"> annually</w:t>
      </w:r>
    </w:p>
    <w:p w14:paraId="57E87DA6" w14:textId="545C8F84" w:rsidR="001960B9" w:rsidRPr="00AB185C" w:rsidRDefault="001960B9" w:rsidP="00772BDC">
      <w:pPr>
        <w:pStyle w:val="ListParagraph"/>
        <w:widowControl w:val="0"/>
        <w:numPr>
          <w:ilvl w:val="0"/>
          <w:numId w:val="4"/>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 xml:space="preserve">Consult with IB if any accommodation is necessary for </w:t>
      </w:r>
      <w:r w:rsidR="00F34D40" w:rsidRPr="00AB185C">
        <w:rPr>
          <w:rFonts w:ascii="Times New Roman" w:hAnsi="Times New Roman" w:cs="Times New Roman"/>
          <w:color w:val="262626"/>
        </w:rPr>
        <w:t xml:space="preserve">presenting course material, an </w:t>
      </w:r>
      <w:r w:rsidR="00C3279A" w:rsidRPr="00AB185C">
        <w:rPr>
          <w:rFonts w:ascii="Times New Roman" w:hAnsi="Times New Roman" w:cs="Times New Roman"/>
          <w:color w:val="262626"/>
        </w:rPr>
        <w:t xml:space="preserve">examination, or </w:t>
      </w:r>
      <w:r w:rsidRPr="00AB185C">
        <w:rPr>
          <w:rFonts w:ascii="Times New Roman" w:hAnsi="Times New Roman" w:cs="Times New Roman"/>
          <w:color w:val="262626"/>
        </w:rPr>
        <w:t xml:space="preserve">for </w:t>
      </w:r>
      <w:r w:rsidR="00C3279A" w:rsidRPr="00AB185C">
        <w:rPr>
          <w:rFonts w:ascii="Times New Roman" w:hAnsi="Times New Roman" w:cs="Times New Roman"/>
          <w:color w:val="262626"/>
        </w:rPr>
        <w:t xml:space="preserve">the </w:t>
      </w:r>
      <w:r w:rsidRPr="00AB185C">
        <w:rPr>
          <w:rFonts w:ascii="Times New Roman" w:hAnsi="Times New Roman" w:cs="Times New Roman"/>
          <w:color w:val="262626"/>
        </w:rPr>
        <w:t>completion of CAS hours</w:t>
      </w:r>
    </w:p>
    <w:p w14:paraId="59F3D4EC" w14:textId="3E1B0888" w:rsidR="00324BA4" w:rsidRPr="00AB185C" w:rsidRDefault="00324BA4" w:rsidP="00772BDC">
      <w:pPr>
        <w:pStyle w:val="ListParagraph"/>
        <w:widowControl w:val="0"/>
        <w:numPr>
          <w:ilvl w:val="0"/>
          <w:numId w:val="4"/>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 xml:space="preserve">Provide guidance and information to students </w:t>
      </w:r>
      <w:r w:rsidR="00161B9A" w:rsidRPr="00AB185C">
        <w:rPr>
          <w:rFonts w:ascii="Times New Roman" w:hAnsi="Times New Roman" w:cs="Times New Roman"/>
          <w:color w:val="262626"/>
        </w:rPr>
        <w:t xml:space="preserve">and parents, </w:t>
      </w:r>
      <w:r w:rsidRPr="00AB185C">
        <w:rPr>
          <w:rFonts w:ascii="Times New Roman" w:hAnsi="Times New Roman" w:cs="Times New Roman"/>
          <w:color w:val="262626"/>
        </w:rPr>
        <w:t>so that students with special needs can make informed decisions</w:t>
      </w:r>
    </w:p>
    <w:p w14:paraId="5A64101A" w14:textId="7C1CE262" w:rsidR="00772BDC" w:rsidRPr="00AB185C" w:rsidRDefault="00324BA4" w:rsidP="00896653">
      <w:pPr>
        <w:pStyle w:val="ListParagraph"/>
        <w:widowControl w:val="0"/>
        <w:numPr>
          <w:ilvl w:val="0"/>
          <w:numId w:val="4"/>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Oversee classroom accommodations</w:t>
      </w:r>
    </w:p>
    <w:p w14:paraId="7DD2ECC9" w14:textId="77777777" w:rsidR="00D85BB9" w:rsidRPr="00AB185C" w:rsidRDefault="00D85BB9" w:rsidP="00D85BB9">
      <w:pPr>
        <w:pStyle w:val="ListParagraph"/>
        <w:widowControl w:val="0"/>
        <w:autoSpaceDE w:val="0"/>
        <w:autoSpaceDN w:val="0"/>
        <w:adjustRightInd w:val="0"/>
        <w:rPr>
          <w:rFonts w:ascii="Times New Roman" w:hAnsi="Times New Roman" w:cs="Times New Roman"/>
          <w:color w:val="262626"/>
        </w:rPr>
      </w:pPr>
    </w:p>
    <w:p w14:paraId="4BCAA17E" w14:textId="0ADEA33E" w:rsidR="00772BDC" w:rsidRPr="00AB185C" w:rsidRDefault="00772BDC" w:rsidP="00896653">
      <w:pPr>
        <w:widowControl w:val="0"/>
        <w:autoSpaceDE w:val="0"/>
        <w:autoSpaceDN w:val="0"/>
        <w:adjustRightInd w:val="0"/>
        <w:rPr>
          <w:rFonts w:ascii="Times New Roman" w:hAnsi="Times New Roman" w:cs="Times New Roman"/>
          <w:b/>
          <w:color w:val="262626"/>
        </w:rPr>
      </w:pPr>
      <w:r w:rsidRPr="00AB185C">
        <w:rPr>
          <w:rFonts w:ascii="Times New Roman" w:hAnsi="Times New Roman" w:cs="Times New Roman"/>
          <w:b/>
          <w:color w:val="262626"/>
        </w:rPr>
        <w:t>Responsibilities of each faculty member</w:t>
      </w:r>
    </w:p>
    <w:p w14:paraId="1696200F" w14:textId="0DA2DCF6" w:rsidR="00772BDC" w:rsidRPr="00AB185C" w:rsidRDefault="00161B9A" w:rsidP="00772BDC">
      <w:pPr>
        <w:pStyle w:val="ListParagraph"/>
        <w:widowControl w:val="0"/>
        <w:numPr>
          <w:ilvl w:val="0"/>
          <w:numId w:val="5"/>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 xml:space="preserve">Follow federal, state, </w:t>
      </w:r>
      <w:r w:rsidR="00772BDC" w:rsidRPr="00AB185C">
        <w:rPr>
          <w:rFonts w:ascii="Times New Roman" w:hAnsi="Times New Roman" w:cs="Times New Roman"/>
          <w:color w:val="262626"/>
        </w:rPr>
        <w:t xml:space="preserve">and local laws regarding students </w:t>
      </w:r>
      <w:r w:rsidR="002F1D22" w:rsidRPr="00AB185C">
        <w:rPr>
          <w:rFonts w:ascii="Times New Roman" w:hAnsi="Times New Roman" w:cs="Times New Roman"/>
          <w:color w:val="262626"/>
        </w:rPr>
        <w:t>with</w:t>
      </w:r>
      <w:r w:rsidR="00772BDC" w:rsidRPr="00AB185C">
        <w:rPr>
          <w:rFonts w:ascii="Times New Roman" w:hAnsi="Times New Roman" w:cs="Times New Roman"/>
          <w:color w:val="262626"/>
        </w:rPr>
        <w:t xml:space="preserve"> special </w:t>
      </w:r>
      <w:r w:rsidR="002F1D22" w:rsidRPr="00AB185C">
        <w:rPr>
          <w:rFonts w:ascii="Times New Roman" w:hAnsi="Times New Roman" w:cs="Times New Roman"/>
          <w:color w:val="262626"/>
        </w:rPr>
        <w:t>needs</w:t>
      </w:r>
    </w:p>
    <w:p w14:paraId="17C492ED" w14:textId="77777777" w:rsidR="006D4888" w:rsidRPr="00AB185C" w:rsidRDefault="006D4888" w:rsidP="006D4888">
      <w:pPr>
        <w:pStyle w:val="ListParagraph"/>
        <w:widowControl w:val="0"/>
        <w:numPr>
          <w:ilvl w:val="0"/>
          <w:numId w:val="5"/>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Accommodate for each child’s special needs as indicated by the IEP or 504 plan</w:t>
      </w:r>
    </w:p>
    <w:p w14:paraId="6B454398" w14:textId="733B4EB3" w:rsidR="006D4888" w:rsidRPr="00AB185C" w:rsidRDefault="006D4888" w:rsidP="006D4888">
      <w:pPr>
        <w:pStyle w:val="ListParagraph"/>
        <w:widowControl w:val="0"/>
        <w:numPr>
          <w:ilvl w:val="0"/>
          <w:numId w:val="5"/>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 xml:space="preserve">Communicate with the parents and case managers to ensure the best </w:t>
      </w:r>
      <w:r w:rsidR="006C40C8" w:rsidRPr="00AB185C">
        <w:rPr>
          <w:rFonts w:ascii="Times New Roman" w:hAnsi="Times New Roman" w:cs="Times New Roman"/>
          <w:color w:val="262626"/>
        </w:rPr>
        <w:t>educational experience possible</w:t>
      </w:r>
    </w:p>
    <w:p w14:paraId="5B3F1295" w14:textId="199EDBAB" w:rsidR="006D4888" w:rsidRPr="00AB185C" w:rsidRDefault="006D4888" w:rsidP="006D4888">
      <w:pPr>
        <w:pStyle w:val="ListParagraph"/>
        <w:widowControl w:val="0"/>
        <w:numPr>
          <w:ilvl w:val="0"/>
          <w:numId w:val="5"/>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Recognize cultural differences and find compromise</w:t>
      </w:r>
      <w:r w:rsidR="006C40C8" w:rsidRPr="00AB185C">
        <w:rPr>
          <w:rFonts w:ascii="Times New Roman" w:hAnsi="Times New Roman" w:cs="Times New Roman"/>
          <w:color w:val="262626"/>
        </w:rPr>
        <w:t>s</w:t>
      </w:r>
      <w:r w:rsidRPr="00AB185C">
        <w:rPr>
          <w:rFonts w:ascii="Times New Roman" w:hAnsi="Times New Roman" w:cs="Times New Roman"/>
          <w:color w:val="262626"/>
        </w:rPr>
        <w:t xml:space="preserve"> to help ensure that candidates from diff</w:t>
      </w:r>
      <w:r w:rsidR="006C40C8" w:rsidRPr="00AB185C">
        <w:rPr>
          <w:rFonts w:ascii="Times New Roman" w:hAnsi="Times New Roman" w:cs="Times New Roman"/>
          <w:color w:val="262626"/>
        </w:rPr>
        <w:t xml:space="preserve">erent countries have equitable experiences </w:t>
      </w:r>
    </w:p>
    <w:p w14:paraId="1DB8BB6B" w14:textId="77777777" w:rsidR="006D4888" w:rsidRPr="00AB185C" w:rsidRDefault="006D4888" w:rsidP="006D4888">
      <w:pPr>
        <w:pStyle w:val="ListParagraph"/>
        <w:widowControl w:val="0"/>
        <w:numPr>
          <w:ilvl w:val="0"/>
          <w:numId w:val="5"/>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Provide only those special arrangements granted students with special needs by the IBO on IB exams</w:t>
      </w:r>
    </w:p>
    <w:p w14:paraId="52FAB0D1" w14:textId="7321155F" w:rsidR="006D4888" w:rsidRPr="00AB185C" w:rsidRDefault="006D4888" w:rsidP="006D4888">
      <w:pPr>
        <w:pStyle w:val="ListParagraph"/>
        <w:widowControl w:val="0"/>
        <w:numPr>
          <w:ilvl w:val="0"/>
          <w:numId w:val="5"/>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 xml:space="preserve">Recognize that assignment and testing accommodations are available to create an equitable environment </w:t>
      </w:r>
      <w:r w:rsidR="006C40C8" w:rsidRPr="00AB185C">
        <w:rPr>
          <w:rFonts w:ascii="Times New Roman" w:hAnsi="Times New Roman" w:cs="Times New Roman"/>
          <w:color w:val="262626"/>
        </w:rPr>
        <w:t>for students with special needs</w:t>
      </w:r>
    </w:p>
    <w:p w14:paraId="765E1D8F" w14:textId="08E21114" w:rsidR="006D4888" w:rsidRPr="00AB185C" w:rsidRDefault="006D4888" w:rsidP="006D4888">
      <w:pPr>
        <w:pStyle w:val="ListParagraph"/>
        <w:widowControl w:val="0"/>
        <w:numPr>
          <w:ilvl w:val="0"/>
          <w:numId w:val="5"/>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Submit work to the school principal for review should a candidate's spe</w:t>
      </w:r>
      <w:r w:rsidR="00F1609A" w:rsidRPr="00AB185C">
        <w:rPr>
          <w:rFonts w:ascii="Times New Roman" w:hAnsi="Times New Roman" w:cs="Times New Roman"/>
          <w:color w:val="262626"/>
        </w:rPr>
        <w:t>cial arrangements be questioned</w:t>
      </w:r>
    </w:p>
    <w:p w14:paraId="1F58410F" w14:textId="328CB2CB" w:rsidR="006D4888" w:rsidRPr="00AB185C" w:rsidRDefault="006D4888" w:rsidP="006D4888">
      <w:pPr>
        <w:pStyle w:val="ListParagraph"/>
        <w:widowControl w:val="0"/>
        <w:numPr>
          <w:ilvl w:val="0"/>
          <w:numId w:val="5"/>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lastRenderedPageBreak/>
        <w:t>Maintain confidentiality when providing special arrangeme</w:t>
      </w:r>
      <w:r w:rsidR="00F1609A" w:rsidRPr="00AB185C">
        <w:rPr>
          <w:rFonts w:ascii="Times New Roman" w:hAnsi="Times New Roman" w:cs="Times New Roman"/>
          <w:color w:val="262626"/>
        </w:rPr>
        <w:t>nts and IEP/504 accommodations</w:t>
      </w:r>
    </w:p>
    <w:p w14:paraId="15E41B00" w14:textId="126CA4EC" w:rsidR="00772BDC" w:rsidRPr="00AB185C" w:rsidRDefault="00772BDC" w:rsidP="00772BDC">
      <w:pPr>
        <w:pStyle w:val="ListParagraph"/>
        <w:widowControl w:val="0"/>
        <w:numPr>
          <w:ilvl w:val="0"/>
          <w:numId w:val="5"/>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Attend IEP meetings as required by the case managers</w:t>
      </w:r>
    </w:p>
    <w:p w14:paraId="6AEC9DBF" w14:textId="43073FCC" w:rsidR="00772BDC" w:rsidRPr="00AB185C" w:rsidRDefault="00772BDC" w:rsidP="00772BDC">
      <w:pPr>
        <w:pStyle w:val="ListParagraph"/>
        <w:widowControl w:val="0"/>
        <w:numPr>
          <w:ilvl w:val="0"/>
          <w:numId w:val="5"/>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 xml:space="preserve">Review and sign the files of all students </w:t>
      </w:r>
      <w:r w:rsidR="002F1D22" w:rsidRPr="00AB185C">
        <w:rPr>
          <w:rFonts w:ascii="Times New Roman" w:hAnsi="Times New Roman" w:cs="Times New Roman"/>
          <w:color w:val="262626"/>
        </w:rPr>
        <w:t>with special needs he/she</w:t>
      </w:r>
      <w:r w:rsidRPr="00AB185C">
        <w:rPr>
          <w:rFonts w:ascii="Times New Roman" w:hAnsi="Times New Roman" w:cs="Times New Roman"/>
          <w:color w:val="262626"/>
        </w:rPr>
        <w:t xml:space="preserve"> teaches</w:t>
      </w:r>
    </w:p>
    <w:p w14:paraId="6CFFA103" w14:textId="67AD8AB4" w:rsidR="00772BDC" w:rsidRPr="00AB185C" w:rsidRDefault="00772BDC" w:rsidP="00772BDC">
      <w:pPr>
        <w:pStyle w:val="ListParagraph"/>
        <w:widowControl w:val="0"/>
        <w:numPr>
          <w:ilvl w:val="0"/>
          <w:numId w:val="5"/>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 xml:space="preserve">Receive and review an IEP at a glance for each student </w:t>
      </w:r>
      <w:r w:rsidR="002F1D22" w:rsidRPr="00AB185C">
        <w:rPr>
          <w:rFonts w:ascii="Times New Roman" w:hAnsi="Times New Roman" w:cs="Times New Roman"/>
          <w:color w:val="262626"/>
        </w:rPr>
        <w:t xml:space="preserve">with special needs </w:t>
      </w:r>
      <w:r w:rsidRPr="00AB185C">
        <w:rPr>
          <w:rFonts w:ascii="Times New Roman" w:hAnsi="Times New Roman" w:cs="Times New Roman"/>
          <w:color w:val="262626"/>
        </w:rPr>
        <w:t>in his/her class</w:t>
      </w:r>
    </w:p>
    <w:p w14:paraId="71B09BDC" w14:textId="77777777" w:rsidR="006D4888" w:rsidRPr="00AB185C" w:rsidRDefault="006D4888" w:rsidP="00896653">
      <w:pPr>
        <w:widowControl w:val="0"/>
        <w:autoSpaceDE w:val="0"/>
        <w:autoSpaceDN w:val="0"/>
        <w:adjustRightInd w:val="0"/>
        <w:rPr>
          <w:rFonts w:ascii="Times New Roman" w:hAnsi="Times New Roman" w:cs="Times New Roman"/>
          <w:b/>
          <w:color w:val="262626"/>
        </w:rPr>
      </w:pPr>
    </w:p>
    <w:p w14:paraId="19A825E9" w14:textId="77777777" w:rsidR="00597A0F" w:rsidRPr="00AB185C" w:rsidRDefault="00772BDC" w:rsidP="00597A0F">
      <w:pPr>
        <w:widowControl w:val="0"/>
        <w:autoSpaceDE w:val="0"/>
        <w:autoSpaceDN w:val="0"/>
        <w:adjustRightInd w:val="0"/>
        <w:rPr>
          <w:rFonts w:ascii="Times New Roman" w:hAnsi="Times New Roman" w:cs="Times New Roman"/>
          <w:b/>
          <w:color w:val="262626"/>
        </w:rPr>
      </w:pPr>
      <w:r w:rsidRPr="00AB185C">
        <w:rPr>
          <w:rFonts w:ascii="Times New Roman" w:hAnsi="Times New Roman" w:cs="Times New Roman"/>
          <w:b/>
          <w:color w:val="262626"/>
        </w:rPr>
        <w:t>Responsibilities of parents</w:t>
      </w:r>
    </w:p>
    <w:p w14:paraId="1AFF54A2" w14:textId="727AECAB" w:rsidR="006D4888" w:rsidRPr="00AB185C" w:rsidRDefault="00597A0F" w:rsidP="00597A0F">
      <w:pPr>
        <w:widowControl w:val="0"/>
        <w:autoSpaceDE w:val="0"/>
        <w:autoSpaceDN w:val="0"/>
        <w:adjustRightInd w:val="0"/>
        <w:rPr>
          <w:rFonts w:ascii="Times New Roman" w:hAnsi="Times New Roman" w:cs="Times New Roman"/>
          <w:b/>
          <w:color w:val="262626"/>
        </w:rPr>
      </w:pPr>
      <w:r w:rsidRPr="00AB185C">
        <w:rPr>
          <w:rFonts w:ascii="Times New Roman" w:hAnsi="Times New Roman" w:cs="Times New Roman"/>
          <w:color w:val="262626"/>
        </w:rPr>
        <w:t>Parents will p</w:t>
      </w:r>
      <w:r w:rsidR="006D4888" w:rsidRPr="00AB185C">
        <w:rPr>
          <w:rFonts w:ascii="Times New Roman" w:hAnsi="Times New Roman" w:cs="Times New Roman"/>
          <w:color w:val="262626"/>
        </w:rPr>
        <w:t>lay an active role in their child’s education in the following ways:</w:t>
      </w:r>
    </w:p>
    <w:p w14:paraId="3EA4A2F1" w14:textId="2E82F4FB" w:rsidR="00324BA4" w:rsidRPr="00AB185C" w:rsidRDefault="006D4888" w:rsidP="00FB4821">
      <w:pPr>
        <w:pStyle w:val="ListParagraph"/>
        <w:widowControl w:val="0"/>
        <w:numPr>
          <w:ilvl w:val="0"/>
          <w:numId w:val="6"/>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By r</w:t>
      </w:r>
      <w:r w:rsidR="00324BA4" w:rsidRPr="00AB185C">
        <w:rPr>
          <w:rFonts w:ascii="Times New Roman" w:hAnsi="Times New Roman" w:cs="Times New Roman"/>
          <w:color w:val="262626"/>
        </w:rPr>
        <w:t>equest</w:t>
      </w:r>
      <w:r w:rsidRPr="00AB185C">
        <w:rPr>
          <w:rFonts w:ascii="Times New Roman" w:hAnsi="Times New Roman" w:cs="Times New Roman"/>
          <w:color w:val="262626"/>
        </w:rPr>
        <w:t>ing</w:t>
      </w:r>
      <w:r w:rsidR="00324BA4" w:rsidRPr="00AB185C">
        <w:rPr>
          <w:rFonts w:ascii="Times New Roman" w:hAnsi="Times New Roman" w:cs="Times New Roman"/>
          <w:color w:val="262626"/>
        </w:rPr>
        <w:t xml:space="preserve"> evaluation for services if applicable</w:t>
      </w:r>
    </w:p>
    <w:p w14:paraId="04D8936E" w14:textId="179AD446" w:rsidR="00772BDC" w:rsidRPr="00AB185C" w:rsidRDefault="006D4888" w:rsidP="00FB4821">
      <w:pPr>
        <w:pStyle w:val="ListParagraph"/>
        <w:widowControl w:val="0"/>
        <w:numPr>
          <w:ilvl w:val="0"/>
          <w:numId w:val="6"/>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By communicating</w:t>
      </w:r>
      <w:r w:rsidR="00772BDC" w:rsidRPr="00AB185C">
        <w:rPr>
          <w:rFonts w:ascii="Times New Roman" w:hAnsi="Times New Roman" w:cs="Times New Roman"/>
          <w:color w:val="262626"/>
        </w:rPr>
        <w:t xml:space="preserve"> with the teachers and case managers</w:t>
      </w:r>
    </w:p>
    <w:p w14:paraId="588A4FDB" w14:textId="27DC9BC7" w:rsidR="00FB4821" w:rsidRPr="00AB185C" w:rsidRDefault="006D4888" w:rsidP="00FB4821">
      <w:pPr>
        <w:pStyle w:val="ListParagraph"/>
        <w:widowControl w:val="0"/>
        <w:numPr>
          <w:ilvl w:val="0"/>
          <w:numId w:val="6"/>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By communicating</w:t>
      </w:r>
      <w:r w:rsidR="00FB4821" w:rsidRPr="00AB185C">
        <w:rPr>
          <w:rFonts w:ascii="Times New Roman" w:hAnsi="Times New Roman" w:cs="Times New Roman"/>
          <w:color w:val="262626"/>
        </w:rPr>
        <w:t xml:space="preserve"> </w:t>
      </w:r>
      <w:r w:rsidR="00AF6399" w:rsidRPr="00AB185C">
        <w:rPr>
          <w:rFonts w:ascii="Times New Roman" w:hAnsi="Times New Roman" w:cs="Times New Roman"/>
          <w:color w:val="262626"/>
        </w:rPr>
        <w:t>when</w:t>
      </w:r>
      <w:r w:rsidR="00FB4821" w:rsidRPr="00AB185C">
        <w:rPr>
          <w:rFonts w:ascii="Times New Roman" w:hAnsi="Times New Roman" w:cs="Times New Roman"/>
          <w:color w:val="262626"/>
        </w:rPr>
        <w:t xml:space="preserve"> changes </w:t>
      </w:r>
      <w:r w:rsidR="00AF6399" w:rsidRPr="00AB185C">
        <w:rPr>
          <w:rFonts w:ascii="Times New Roman" w:hAnsi="Times New Roman" w:cs="Times New Roman"/>
          <w:color w:val="262626"/>
        </w:rPr>
        <w:t>are</w:t>
      </w:r>
      <w:r w:rsidR="00FB4821" w:rsidRPr="00AB185C">
        <w:rPr>
          <w:rFonts w:ascii="Times New Roman" w:hAnsi="Times New Roman" w:cs="Times New Roman"/>
          <w:color w:val="262626"/>
        </w:rPr>
        <w:t xml:space="preserve"> need</w:t>
      </w:r>
      <w:r w:rsidR="00AF6399" w:rsidRPr="00AB185C">
        <w:rPr>
          <w:rFonts w:ascii="Times New Roman" w:hAnsi="Times New Roman" w:cs="Times New Roman"/>
          <w:color w:val="262626"/>
        </w:rPr>
        <w:t>ed</w:t>
      </w:r>
    </w:p>
    <w:p w14:paraId="73D0271B" w14:textId="53B8842F" w:rsidR="00772BDC" w:rsidRPr="00AB185C" w:rsidRDefault="006D4888" w:rsidP="00896653">
      <w:pPr>
        <w:pStyle w:val="ListParagraph"/>
        <w:widowControl w:val="0"/>
        <w:numPr>
          <w:ilvl w:val="0"/>
          <w:numId w:val="6"/>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By a</w:t>
      </w:r>
      <w:r w:rsidR="00FB4821" w:rsidRPr="00AB185C">
        <w:rPr>
          <w:rFonts w:ascii="Times New Roman" w:hAnsi="Times New Roman" w:cs="Times New Roman"/>
          <w:color w:val="262626"/>
        </w:rPr>
        <w:t>ttend</w:t>
      </w:r>
      <w:r w:rsidRPr="00AB185C">
        <w:rPr>
          <w:rFonts w:ascii="Times New Roman" w:hAnsi="Times New Roman" w:cs="Times New Roman"/>
          <w:color w:val="262626"/>
        </w:rPr>
        <w:t>ing</w:t>
      </w:r>
      <w:r w:rsidR="00FB4821" w:rsidRPr="00AB185C">
        <w:rPr>
          <w:rFonts w:ascii="Times New Roman" w:hAnsi="Times New Roman" w:cs="Times New Roman"/>
          <w:color w:val="262626"/>
        </w:rPr>
        <w:t xml:space="preserve"> IEP</w:t>
      </w:r>
      <w:r w:rsidR="00AF6399" w:rsidRPr="00AB185C">
        <w:rPr>
          <w:rFonts w:ascii="Times New Roman" w:hAnsi="Times New Roman" w:cs="Times New Roman"/>
          <w:color w:val="262626"/>
        </w:rPr>
        <w:t>/504</w:t>
      </w:r>
      <w:r w:rsidR="00FB4821" w:rsidRPr="00AB185C">
        <w:rPr>
          <w:rFonts w:ascii="Times New Roman" w:hAnsi="Times New Roman" w:cs="Times New Roman"/>
          <w:color w:val="262626"/>
        </w:rPr>
        <w:t xml:space="preserve"> meetings to discuss updates and changes in their child’s plan</w:t>
      </w:r>
    </w:p>
    <w:p w14:paraId="72D109FD" w14:textId="77777777" w:rsidR="008A42F8" w:rsidRPr="00AB185C" w:rsidRDefault="008A42F8" w:rsidP="00896653">
      <w:pPr>
        <w:widowControl w:val="0"/>
        <w:autoSpaceDE w:val="0"/>
        <w:autoSpaceDN w:val="0"/>
        <w:adjustRightInd w:val="0"/>
        <w:rPr>
          <w:rFonts w:ascii="Times New Roman" w:hAnsi="Times New Roman" w:cs="Times New Roman"/>
          <w:b/>
          <w:color w:val="262626"/>
        </w:rPr>
      </w:pPr>
    </w:p>
    <w:p w14:paraId="6F12D92D" w14:textId="1E701E87" w:rsidR="00772BDC" w:rsidRPr="00AB185C" w:rsidRDefault="00FB4821" w:rsidP="00896653">
      <w:pPr>
        <w:widowControl w:val="0"/>
        <w:autoSpaceDE w:val="0"/>
        <w:autoSpaceDN w:val="0"/>
        <w:adjustRightInd w:val="0"/>
        <w:rPr>
          <w:rFonts w:ascii="Times New Roman" w:hAnsi="Times New Roman" w:cs="Times New Roman"/>
          <w:b/>
          <w:color w:val="262626"/>
        </w:rPr>
      </w:pPr>
      <w:r w:rsidRPr="00AB185C">
        <w:rPr>
          <w:rFonts w:ascii="Times New Roman" w:hAnsi="Times New Roman" w:cs="Times New Roman"/>
          <w:b/>
          <w:color w:val="262626"/>
        </w:rPr>
        <w:t>Responsibilities</w:t>
      </w:r>
      <w:r w:rsidR="00772BDC" w:rsidRPr="00AB185C">
        <w:rPr>
          <w:rFonts w:ascii="Times New Roman" w:hAnsi="Times New Roman" w:cs="Times New Roman"/>
          <w:b/>
          <w:color w:val="262626"/>
        </w:rPr>
        <w:t xml:space="preserve"> of student</w:t>
      </w:r>
      <w:r w:rsidR="00207676" w:rsidRPr="00AB185C">
        <w:rPr>
          <w:rFonts w:ascii="Times New Roman" w:hAnsi="Times New Roman" w:cs="Times New Roman"/>
          <w:b/>
          <w:color w:val="262626"/>
        </w:rPr>
        <w:t>s</w:t>
      </w:r>
    </w:p>
    <w:p w14:paraId="412276A1" w14:textId="730DC75F" w:rsidR="00772BDC" w:rsidRPr="00AB185C" w:rsidRDefault="00597A0F" w:rsidP="00FB4821">
      <w:pPr>
        <w:pStyle w:val="ListParagraph"/>
        <w:widowControl w:val="0"/>
        <w:numPr>
          <w:ilvl w:val="0"/>
          <w:numId w:val="7"/>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Communicate his/</w:t>
      </w:r>
      <w:r w:rsidR="00772BDC" w:rsidRPr="00AB185C">
        <w:rPr>
          <w:rFonts w:ascii="Times New Roman" w:hAnsi="Times New Roman" w:cs="Times New Roman"/>
          <w:color w:val="262626"/>
        </w:rPr>
        <w:t>her feelings and needs</w:t>
      </w:r>
    </w:p>
    <w:p w14:paraId="4D8CC0FA" w14:textId="713F52F3" w:rsidR="00772BDC" w:rsidRPr="00AB185C" w:rsidRDefault="00597A0F" w:rsidP="00FB4821">
      <w:pPr>
        <w:pStyle w:val="ListParagraph"/>
        <w:widowControl w:val="0"/>
        <w:numPr>
          <w:ilvl w:val="0"/>
          <w:numId w:val="7"/>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P</w:t>
      </w:r>
      <w:r w:rsidR="00772BDC" w:rsidRPr="00AB185C">
        <w:rPr>
          <w:rFonts w:ascii="Times New Roman" w:hAnsi="Times New Roman" w:cs="Times New Roman"/>
          <w:color w:val="262626"/>
        </w:rPr>
        <w:t xml:space="preserve">articipate in discussions and IEP meetings </w:t>
      </w:r>
    </w:p>
    <w:p w14:paraId="37A114E2" w14:textId="6E40A916" w:rsidR="00190695" w:rsidRPr="00AB185C" w:rsidRDefault="00772BDC" w:rsidP="00896653">
      <w:pPr>
        <w:pStyle w:val="ListParagraph"/>
        <w:widowControl w:val="0"/>
        <w:numPr>
          <w:ilvl w:val="0"/>
          <w:numId w:val="7"/>
        </w:numPr>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Ask for information and support</w:t>
      </w:r>
    </w:p>
    <w:p w14:paraId="351380CC" w14:textId="77777777" w:rsidR="00207676" w:rsidRPr="00AB185C" w:rsidRDefault="00207676" w:rsidP="00896653">
      <w:pPr>
        <w:widowControl w:val="0"/>
        <w:autoSpaceDE w:val="0"/>
        <w:autoSpaceDN w:val="0"/>
        <w:adjustRightInd w:val="0"/>
        <w:rPr>
          <w:rFonts w:ascii="Times New Roman" w:hAnsi="Times New Roman" w:cs="Times New Roman"/>
          <w:b/>
          <w:color w:val="262626"/>
        </w:rPr>
      </w:pPr>
    </w:p>
    <w:p w14:paraId="7CD5A212" w14:textId="1CE9840F" w:rsidR="00190695" w:rsidRPr="00F27E25" w:rsidRDefault="00650937" w:rsidP="00896653">
      <w:pPr>
        <w:widowControl w:val="0"/>
        <w:autoSpaceDE w:val="0"/>
        <w:autoSpaceDN w:val="0"/>
        <w:adjustRightInd w:val="0"/>
        <w:rPr>
          <w:rFonts w:ascii="Times New Roman" w:hAnsi="Times New Roman" w:cs="Times New Roman"/>
          <w:b/>
          <w:color w:val="262626"/>
          <w:sz w:val="28"/>
          <w:u w:val="single"/>
        </w:rPr>
      </w:pPr>
      <w:r w:rsidRPr="00F27E25">
        <w:rPr>
          <w:rFonts w:ascii="Times New Roman" w:hAnsi="Times New Roman" w:cs="Times New Roman"/>
          <w:b/>
          <w:color w:val="262626"/>
          <w:sz w:val="28"/>
          <w:u w:val="single"/>
        </w:rPr>
        <w:t>Expertise</w:t>
      </w:r>
    </w:p>
    <w:p w14:paraId="07996C38" w14:textId="77777777" w:rsidR="00650937" w:rsidRPr="00AB185C" w:rsidRDefault="00650937" w:rsidP="00896653">
      <w:pPr>
        <w:widowControl w:val="0"/>
        <w:autoSpaceDE w:val="0"/>
        <w:autoSpaceDN w:val="0"/>
        <w:adjustRightInd w:val="0"/>
        <w:rPr>
          <w:rFonts w:ascii="Times New Roman" w:hAnsi="Times New Roman" w:cs="Times New Roman"/>
          <w:color w:val="262626"/>
        </w:rPr>
      </w:pPr>
    </w:p>
    <w:p w14:paraId="69BA737D" w14:textId="30ED8430" w:rsidR="00650937" w:rsidRPr="00AB185C" w:rsidRDefault="00650937" w:rsidP="00896653">
      <w:pPr>
        <w:widowControl w:val="0"/>
        <w:autoSpaceDE w:val="0"/>
        <w:autoSpaceDN w:val="0"/>
        <w:adjustRightInd w:val="0"/>
        <w:rPr>
          <w:rFonts w:ascii="Times New Roman" w:hAnsi="Times New Roman" w:cs="Times New Roman"/>
          <w:b/>
          <w:color w:val="262626"/>
        </w:rPr>
      </w:pPr>
      <w:r w:rsidRPr="00AB185C">
        <w:rPr>
          <w:rFonts w:ascii="Times New Roman" w:hAnsi="Times New Roman" w:cs="Times New Roman"/>
          <w:b/>
          <w:color w:val="262626"/>
        </w:rPr>
        <w:t>Professional Staff</w:t>
      </w:r>
    </w:p>
    <w:p w14:paraId="27682068" w14:textId="435A2390" w:rsidR="00447662" w:rsidRPr="00AB185C" w:rsidRDefault="00116F6F" w:rsidP="00896653">
      <w:pPr>
        <w:widowControl w:val="0"/>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Ridgeway</w:t>
      </w:r>
      <w:r w:rsidR="00650937" w:rsidRPr="00AB185C">
        <w:rPr>
          <w:rFonts w:ascii="Times New Roman" w:hAnsi="Times New Roman" w:cs="Times New Roman"/>
          <w:color w:val="262626"/>
        </w:rPr>
        <w:t xml:space="preserve"> High school has a professional staff including a physical therapist, speech pathologist, nurse, occupational therapist, and psychologist. These professionals come to the school each week, and can meet with the students according to the service needs on their IEP</w:t>
      </w:r>
      <w:r w:rsidR="00447662" w:rsidRPr="00AB185C">
        <w:rPr>
          <w:rFonts w:ascii="Times New Roman" w:hAnsi="Times New Roman" w:cs="Times New Roman"/>
          <w:color w:val="262626"/>
        </w:rPr>
        <w:t>s</w:t>
      </w:r>
      <w:r w:rsidR="00650937" w:rsidRPr="00AB185C">
        <w:rPr>
          <w:rFonts w:ascii="Times New Roman" w:hAnsi="Times New Roman" w:cs="Times New Roman"/>
          <w:color w:val="262626"/>
        </w:rPr>
        <w:t>.</w:t>
      </w:r>
      <w:r w:rsidR="00447662" w:rsidRPr="00AB185C">
        <w:rPr>
          <w:rFonts w:ascii="Times New Roman" w:hAnsi="Times New Roman" w:cs="Times New Roman"/>
          <w:color w:val="262626"/>
        </w:rPr>
        <w:t xml:space="preserve"> </w:t>
      </w:r>
    </w:p>
    <w:p w14:paraId="22F4EFFE" w14:textId="77777777" w:rsidR="00650937" w:rsidRPr="00AB185C" w:rsidRDefault="00650937" w:rsidP="00896653">
      <w:pPr>
        <w:widowControl w:val="0"/>
        <w:autoSpaceDE w:val="0"/>
        <w:autoSpaceDN w:val="0"/>
        <w:adjustRightInd w:val="0"/>
        <w:rPr>
          <w:rFonts w:ascii="Times New Roman" w:hAnsi="Times New Roman" w:cs="Times New Roman"/>
          <w:color w:val="262626"/>
        </w:rPr>
      </w:pPr>
    </w:p>
    <w:p w14:paraId="29A7B2D9" w14:textId="573B8CC4" w:rsidR="00650937" w:rsidRPr="00AB185C" w:rsidRDefault="00447662" w:rsidP="00896653">
      <w:pPr>
        <w:widowControl w:val="0"/>
        <w:autoSpaceDE w:val="0"/>
        <w:autoSpaceDN w:val="0"/>
        <w:adjustRightInd w:val="0"/>
        <w:rPr>
          <w:rFonts w:ascii="Times New Roman" w:hAnsi="Times New Roman" w:cs="Times New Roman"/>
          <w:b/>
          <w:color w:val="262626"/>
        </w:rPr>
      </w:pPr>
      <w:r w:rsidRPr="00AB185C">
        <w:rPr>
          <w:rFonts w:ascii="Times New Roman" w:hAnsi="Times New Roman" w:cs="Times New Roman"/>
          <w:b/>
          <w:color w:val="262626"/>
        </w:rPr>
        <w:t xml:space="preserve">Special Education </w:t>
      </w:r>
      <w:r w:rsidR="00650937" w:rsidRPr="00AB185C">
        <w:rPr>
          <w:rFonts w:ascii="Times New Roman" w:hAnsi="Times New Roman" w:cs="Times New Roman"/>
          <w:b/>
          <w:color w:val="262626"/>
        </w:rPr>
        <w:t>Teacher Training</w:t>
      </w:r>
    </w:p>
    <w:p w14:paraId="5AC0E9F7" w14:textId="265552A6" w:rsidR="00650937" w:rsidRPr="00AB185C" w:rsidRDefault="00447662" w:rsidP="00896653">
      <w:pPr>
        <w:widowControl w:val="0"/>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Special education</w:t>
      </w:r>
      <w:r w:rsidR="00650937" w:rsidRPr="00AB185C">
        <w:rPr>
          <w:rFonts w:ascii="Times New Roman" w:hAnsi="Times New Roman" w:cs="Times New Roman"/>
          <w:color w:val="262626"/>
        </w:rPr>
        <w:t xml:space="preserve"> teachers receive professional development within the </w:t>
      </w:r>
      <w:r w:rsidRPr="00AB185C">
        <w:rPr>
          <w:rFonts w:ascii="Times New Roman" w:hAnsi="Times New Roman" w:cs="Times New Roman"/>
          <w:color w:val="262626"/>
        </w:rPr>
        <w:t>district</w:t>
      </w:r>
      <w:r w:rsidR="00650937" w:rsidRPr="00AB185C">
        <w:rPr>
          <w:rFonts w:ascii="Times New Roman" w:hAnsi="Times New Roman" w:cs="Times New Roman"/>
          <w:color w:val="262626"/>
        </w:rPr>
        <w:t xml:space="preserve"> at the beginning of the school year</w:t>
      </w:r>
      <w:r w:rsidR="00116F6F" w:rsidRPr="00AB185C">
        <w:rPr>
          <w:rFonts w:ascii="Times New Roman" w:hAnsi="Times New Roman" w:cs="Times New Roman"/>
          <w:color w:val="262626"/>
        </w:rPr>
        <w:t xml:space="preserve">. </w:t>
      </w:r>
      <w:r w:rsidRPr="00AB185C">
        <w:rPr>
          <w:rFonts w:ascii="Times New Roman" w:hAnsi="Times New Roman" w:cs="Times New Roman"/>
          <w:color w:val="262626"/>
        </w:rPr>
        <w:t>They receive strategies and support from the district. They also attend special called meetings to review legal policy and changes.</w:t>
      </w:r>
      <w:r w:rsidR="00650937" w:rsidRPr="00AB185C">
        <w:rPr>
          <w:rFonts w:ascii="Times New Roman" w:hAnsi="Times New Roman" w:cs="Times New Roman"/>
          <w:color w:val="262626"/>
        </w:rPr>
        <w:t xml:space="preserve"> </w:t>
      </w:r>
    </w:p>
    <w:p w14:paraId="448386AC" w14:textId="77777777" w:rsidR="00650937" w:rsidRPr="00AB185C" w:rsidRDefault="00650937" w:rsidP="00896653">
      <w:pPr>
        <w:widowControl w:val="0"/>
        <w:autoSpaceDE w:val="0"/>
        <w:autoSpaceDN w:val="0"/>
        <w:adjustRightInd w:val="0"/>
        <w:rPr>
          <w:rFonts w:ascii="Times New Roman" w:hAnsi="Times New Roman" w:cs="Times New Roman"/>
          <w:color w:val="262626"/>
        </w:rPr>
      </w:pPr>
    </w:p>
    <w:p w14:paraId="1BD9AE07" w14:textId="28B2993E" w:rsidR="00C90844" w:rsidRPr="00AB185C" w:rsidRDefault="00447662" w:rsidP="00896653">
      <w:pPr>
        <w:widowControl w:val="0"/>
        <w:autoSpaceDE w:val="0"/>
        <w:autoSpaceDN w:val="0"/>
        <w:adjustRightInd w:val="0"/>
        <w:rPr>
          <w:rFonts w:ascii="Times New Roman" w:hAnsi="Times New Roman" w:cs="Times New Roman"/>
          <w:b/>
          <w:color w:val="262626"/>
        </w:rPr>
      </w:pPr>
      <w:r w:rsidRPr="00AB185C">
        <w:rPr>
          <w:rFonts w:ascii="Times New Roman" w:hAnsi="Times New Roman" w:cs="Times New Roman"/>
          <w:b/>
          <w:color w:val="262626"/>
        </w:rPr>
        <w:t>General Education Teacher Training</w:t>
      </w:r>
    </w:p>
    <w:p w14:paraId="22942740" w14:textId="29473AB9" w:rsidR="00447662" w:rsidRPr="00AB185C" w:rsidRDefault="00447662" w:rsidP="00896653">
      <w:pPr>
        <w:widowControl w:val="0"/>
        <w:autoSpaceDE w:val="0"/>
        <w:autoSpaceDN w:val="0"/>
        <w:adjustRightInd w:val="0"/>
        <w:rPr>
          <w:rFonts w:ascii="Times New Roman" w:hAnsi="Times New Roman" w:cs="Times New Roman"/>
          <w:color w:val="262626"/>
        </w:rPr>
      </w:pPr>
      <w:r w:rsidRPr="00AB185C">
        <w:rPr>
          <w:rFonts w:ascii="Times New Roman" w:hAnsi="Times New Roman" w:cs="Times New Roman"/>
          <w:color w:val="262626"/>
        </w:rPr>
        <w:t>Special education teachers support the general education teachers. When a special education student is in the classroom, the special education teacher works with the general education teacher to answer any questions about strategies for the students. In some cases, classes are co-taught by a general education teacher and a special education teacher so that the student can receive the best possible service.</w:t>
      </w:r>
    </w:p>
    <w:p w14:paraId="6E0F8910" w14:textId="77777777" w:rsidR="00F50AEA" w:rsidRDefault="00F50AEA" w:rsidP="00F50AEA">
      <w:pPr>
        <w:rPr>
          <w:rFonts w:ascii="Times New Roman" w:hAnsi="Times New Roman" w:cs="Times New Roman"/>
          <w:b/>
        </w:rPr>
      </w:pPr>
    </w:p>
    <w:p w14:paraId="457BE2BB" w14:textId="2A05AC15" w:rsidR="00F27E25" w:rsidRPr="00F27E25" w:rsidRDefault="00F27E25" w:rsidP="00F50AEA">
      <w:pPr>
        <w:rPr>
          <w:rFonts w:ascii="Times New Roman" w:hAnsi="Times New Roman" w:cs="Times New Roman"/>
          <w:color w:val="000000"/>
          <w:sz w:val="28"/>
          <w:u w:val="single"/>
        </w:rPr>
      </w:pPr>
      <w:r w:rsidRPr="00F27E25">
        <w:rPr>
          <w:rFonts w:ascii="Times New Roman" w:hAnsi="Times New Roman" w:cs="Times New Roman"/>
          <w:b/>
          <w:sz w:val="28"/>
          <w:u w:val="single"/>
        </w:rPr>
        <w:t>IB Inclusive Assessment Arrangements</w:t>
      </w:r>
    </w:p>
    <w:p w14:paraId="36A75AE0" w14:textId="77777777" w:rsidR="00F27E25" w:rsidRDefault="00F27E25" w:rsidP="00F50AEA">
      <w:pPr>
        <w:widowControl w:val="0"/>
        <w:autoSpaceDE w:val="0"/>
        <w:autoSpaceDN w:val="0"/>
        <w:adjustRightInd w:val="0"/>
        <w:rPr>
          <w:rFonts w:ascii="Times New Roman" w:hAnsi="Times New Roman" w:cs="Times New Roman"/>
          <w:color w:val="262626"/>
        </w:rPr>
      </w:pPr>
    </w:p>
    <w:p w14:paraId="52B0C3BC" w14:textId="62A882E8" w:rsidR="00F50AEA" w:rsidRPr="00AB185C" w:rsidRDefault="00591AF3" w:rsidP="00F50AEA">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Ridgeway High School adheres to</w:t>
      </w:r>
      <w:r w:rsidR="00F50AEA" w:rsidRPr="002057C4">
        <w:rPr>
          <w:rFonts w:ascii="Times New Roman" w:hAnsi="Times New Roman" w:cs="Times New Roman"/>
          <w:color w:val="262626"/>
        </w:rPr>
        <w:t xml:space="preserve"> the IB philosophy </w:t>
      </w:r>
      <w:r w:rsidR="002057C4" w:rsidRPr="002057C4">
        <w:rPr>
          <w:rFonts w:ascii="Times New Roman" w:hAnsi="Times New Roman" w:cs="Times New Roman"/>
          <w:color w:val="262626"/>
        </w:rPr>
        <w:t xml:space="preserve">that </w:t>
      </w:r>
      <w:r w:rsidR="002057C4">
        <w:rPr>
          <w:rFonts w:ascii="Times New Roman" w:hAnsi="Times New Roman" w:cs="Times New Roman"/>
          <w:color w:val="262626"/>
        </w:rPr>
        <w:t>“</w:t>
      </w:r>
      <w:r w:rsidR="002057C4" w:rsidRPr="002057C4">
        <w:rPr>
          <w:rFonts w:ascii="Times New Roman" w:hAnsi="Times New Roman" w:cs="Times New Roman"/>
          <w:color w:val="262626"/>
        </w:rPr>
        <w:t>all candidates must be allowed to take their examinations under conditions that are as fair as possible. Where standard examination conditions and assessment procedures would put candidates at a disadvantage and prevent them from being able to demonstrate their skills and knowledge adequately, reasonable forms of access</w:t>
      </w:r>
      <w:r w:rsidR="002057C4">
        <w:rPr>
          <w:rFonts w:ascii="Times New Roman" w:hAnsi="Times New Roman" w:cs="Times New Roman"/>
          <w:color w:val="262626"/>
        </w:rPr>
        <w:t xml:space="preserve"> arrangements may be authorized” (IB Handbook of Procedures 2016). </w:t>
      </w:r>
    </w:p>
    <w:p w14:paraId="7FB6D50D" w14:textId="75B2ED9F" w:rsidR="006A5DA8" w:rsidRPr="00AB185C" w:rsidRDefault="00F50AEA" w:rsidP="006A5DA8">
      <w:pPr>
        <w:pStyle w:val="NormalWeb"/>
        <w:rPr>
          <w:rFonts w:ascii="Times New Roman" w:hAnsi="Times New Roman"/>
          <w:sz w:val="24"/>
          <w:szCs w:val="24"/>
        </w:rPr>
      </w:pPr>
      <w:r w:rsidRPr="00AB185C">
        <w:rPr>
          <w:rFonts w:ascii="Times New Roman" w:hAnsi="Times New Roman"/>
          <w:sz w:val="24"/>
          <w:szCs w:val="24"/>
        </w:rPr>
        <w:lastRenderedPageBreak/>
        <w:t>Any student who has an IEP or a 504 plan is eligible to apply for special arrangements with the IBO.</w:t>
      </w:r>
      <w:r>
        <w:rPr>
          <w:rFonts w:ascii="Times New Roman" w:hAnsi="Times New Roman"/>
          <w:sz w:val="24"/>
          <w:szCs w:val="24"/>
        </w:rPr>
        <w:t xml:space="preserve"> </w:t>
      </w:r>
      <w:r w:rsidR="002057C4" w:rsidRPr="00AB185C">
        <w:rPr>
          <w:rFonts w:ascii="Times New Roman" w:hAnsi="Times New Roman"/>
          <w:sz w:val="24"/>
          <w:szCs w:val="24"/>
        </w:rPr>
        <w:t>Special arrangements are designed to assist the candidates during their preparation for IB assessments and during written examinations</w:t>
      </w:r>
      <w:r w:rsidR="002057C4">
        <w:rPr>
          <w:rFonts w:ascii="Times New Roman" w:hAnsi="Times New Roman"/>
          <w:sz w:val="24"/>
          <w:szCs w:val="24"/>
        </w:rPr>
        <w:t xml:space="preserve"> </w:t>
      </w:r>
      <w:r>
        <w:rPr>
          <w:rFonts w:ascii="Times New Roman" w:hAnsi="Times New Roman"/>
          <w:sz w:val="24"/>
          <w:szCs w:val="24"/>
        </w:rPr>
        <w:t>The IB Coordinator has access to a list of acceptable assessment arrangements that are permitted without formal authorization from IB.</w:t>
      </w:r>
      <w:r w:rsidR="002057C4">
        <w:rPr>
          <w:rFonts w:ascii="Times New Roman" w:hAnsi="Times New Roman"/>
          <w:sz w:val="24"/>
          <w:szCs w:val="24"/>
        </w:rPr>
        <w:t xml:space="preserve"> </w:t>
      </w:r>
      <w:r w:rsidR="006A5DA8" w:rsidRPr="00AB185C">
        <w:rPr>
          <w:rFonts w:ascii="Times New Roman" w:hAnsi="Times New Roman"/>
          <w:sz w:val="24"/>
          <w:szCs w:val="24"/>
        </w:rPr>
        <w:t xml:space="preserve">Special arrangements may include: </w:t>
      </w:r>
    </w:p>
    <w:p w14:paraId="2418634A" w14:textId="7C22AA0D" w:rsidR="006A5DA8" w:rsidRDefault="006A5DA8" w:rsidP="006A5DA8">
      <w:pPr>
        <w:pStyle w:val="NormalWeb"/>
        <w:numPr>
          <w:ilvl w:val="0"/>
          <w:numId w:val="15"/>
        </w:numPr>
        <w:rPr>
          <w:rFonts w:ascii="Times New Roman" w:hAnsi="Times New Roman"/>
          <w:sz w:val="24"/>
          <w:szCs w:val="24"/>
        </w:rPr>
      </w:pPr>
      <w:r>
        <w:rPr>
          <w:rFonts w:ascii="Times New Roman" w:hAnsi="Times New Roman"/>
          <w:sz w:val="24"/>
          <w:szCs w:val="24"/>
        </w:rPr>
        <w:t>Separate testing location</w:t>
      </w:r>
    </w:p>
    <w:p w14:paraId="577D473C" w14:textId="0AF0891C" w:rsidR="006A5DA8" w:rsidRDefault="006A5DA8" w:rsidP="006A5DA8">
      <w:pPr>
        <w:pStyle w:val="NormalWeb"/>
        <w:numPr>
          <w:ilvl w:val="0"/>
          <w:numId w:val="15"/>
        </w:numPr>
        <w:rPr>
          <w:rFonts w:ascii="Times New Roman" w:hAnsi="Times New Roman"/>
          <w:sz w:val="24"/>
          <w:szCs w:val="24"/>
        </w:rPr>
      </w:pPr>
      <w:r>
        <w:rPr>
          <w:rFonts w:ascii="Times New Roman" w:hAnsi="Times New Roman"/>
          <w:sz w:val="24"/>
          <w:szCs w:val="24"/>
        </w:rPr>
        <w:t>Appropriate Seating</w:t>
      </w:r>
    </w:p>
    <w:p w14:paraId="58E2AC15" w14:textId="48C8A4BA" w:rsidR="006A5DA8" w:rsidRDefault="006A5DA8" w:rsidP="006A5DA8">
      <w:pPr>
        <w:pStyle w:val="NormalWeb"/>
        <w:numPr>
          <w:ilvl w:val="0"/>
          <w:numId w:val="15"/>
        </w:numPr>
        <w:rPr>
          <w:rFonts w:ascii="Times New Roman" w:hAnsi="Times New Roman"/>
          <w:sz w:val="24"/>
          <w:szCs w:val="24"/>
        </w:rPr>
      </w:pPr>
      <w:r>
        <w:rPr>
          <w:rFonts w:ascii="Times New Roman" w:hAnsi="Times New Roman"/>
          <w:sz w:val="24"/>
          <w:szCs w:val="24"/>
        </w:rPr>
        <w:t>An Assistant</w:t>
      </w:r>
    </w:p>
    <w:p w14:paraId="54645E31" w14:textId="7E3BE9F7" w:rsidR="006A5DA8" w:rsidRDefault="006A5DA8" w:rsidP="006A5DA8">
      <w:pPr>
        <w:pStyle w:val="NormalWeb"/>
        <w:numPr>
          <w:ilvl w:val="0"/>
          <w:numId w:val="15"/>
        </w:numPr>
        <w:rPr>
          <w:rFonts w:ascii="Times New Roman" w:hAnsi="Times New Roman"/>
          <w:sz w:val="24"/>
          <w:szCs w:val="24"/>
        </w:rPr>
      </w:pPr>
      <w:r>
        <w:rPr>
          <w:rFonts w:ascii="Times New Roman" w:hAnsi="Times New Roman"/>
          <w:sz w:val="24"/>
          <w:szCs w:val="24"/>
        </w:rPr>
        <w:t>Visual or Hearing aids</w:t>
      </w:r>
    </w:p>
    <w:p w14:paraId="46E94654" w14:textId="17866E74" w:rsidR="006A5DA8" w:rsidRDefault="006A5DA8" w:rsidP="006A5DA8">
      <w:pPr>
        <w:pStyle w:val="NormalWeb"/>
        <w:numPr>
          <w:ilvl w:val="0"/>
          <w:numId w:val="15"/>
        </w:numPr>
        <w:rPr>
          <w:rFonts w:ascii="Times New Roman" w:hAnsi="Times New Roman"/>
          <w:sz w:val="24"/>
          <w:szCs w:val="24"/>
        </w:rPr>
      </w:pPr>
      <w:r>
        <w:rPr>
          <w:rFonts w:ascii="Times New Roman" w:hAnsi="Times New Roman"/>
          <w:sz w:val="24"/>
          <w:szCs w:val="24"/>
        </w:rPr>
        <w:t xml:space="preserve">Clarification of test directions </w:t>
      </w:r>
    </w:p>
    <w:p w14:paraId="5B8BA6AF" w14:textId="38344414" w:rsidR="006A5DA8" w:rsidRDefault="006A5DA8" w:rsidP="006A5DA8">
      <w:pPr>
        <w:pStyle w:val="NormalWeb"/>
        <w:numPr>
          <w:ilvl w:val="0"/>
          <w:numId w:val="15"/>
        </w:numPr>
        <w:rPr>
          <w:rFonts w:ascii="Times New Roman" w:hAnsi="Times New Roman"/>
          <w:sz w:val="24"/>
          <w:szCs w:val="24"/>
        </w:rPr>
      </w:pPr>
      <w:r>
        <w:rPr>
          <w:rFonts w:ascii="Times New Roman" w:hAnsi="Times New Roman"/>
          <w:sz w:val="24"/>
          <w:szCs w:val="24"/>
        </w:rPr>
        <w:t>Prompter</w:t>
      </w:r>
    </w:p>
    <w:p w14:paraId="1B481AAE" w14:textId="482475F4" w:rsidR="006A5DA8" w:rsidRPr="00AB185C" w:rsidRDefault="006A5DA8" w:rsidP="006A5DA8">
      <w:pPr>
        <w:pStyle w:val="NormalWeb"/>
        <w:numPr>
          <w:ilvl w:val="0"/>
          <w:numId w:val="15"/>
        </w:numPr>
        <w:rPr>
          <w:rFonts w:ascii="Times New Roman" w:hAnsi="Times New Roman"/>
          <w:sz w:val="24"/>
          <w:szCs w:val="24"/>
        </w:rPr>
      </w:pPr>
      <w:r>
        <w:rPr>
          <w:rFonts w:ascii="Times New Roman" w:hAnsi="Times New Roman"/>
          <w:sz w:val="24"/>
          <w:szCs w:val="24"/>
        </w:rPr>
        <w:t>Additional time</w:t>
      </w:r>
    </w:p>
    <w:p w14:paraId="32D18654" w14:textId="7D9E54C3" w:rsidR="00F50AEA" w:rsidRPr="006A5DA8" w:rsidRDefault="002057C4" w:rsidP="006A5DA8">
      <w:pPr>
        <w:pStyle w:val="NormalWeb"/>
        <w:rPr>
          <w:rFonts w:ascii="Times New Roman" w:hAnsi="Times New Roman"/>
          <w:sz w:val="24"/>
          <w:szCs w:val="24"/>
        </w:rPr>
      </w:pPr>
      <w:r>
        <w:rPr>
          <w:rFonts w:ascii="Times New Roman" w:hAnsi="Times New Roman"/>
          <w:sz w:val="24"/>
          <w:szCs w:val="24"/>
        </w:rPr>
        <w:t>However, there are some arrangements that may require prior authorization from the IB Assessment Centre. In this case, t</w:t>
      </w:r>
      <w:r w:rsidR="00F50AEA" w:rsidRPr="00AB185C">
        <w:rPr>
          <w:rFonts w:ascii="Times New Roman" w:hAnsi="Times New Roman"/>
          <w:sz w:val="24"/>
          <w:szCs w:val="24"/>
        </w:rPr>
        <w:t xml:space="preserve">he IB Coordinator will </w:t>
      </w:r>
      <w:r>
        <w:rPr>
          <w:rFonts w:ascii="Times New Roman" w:hAnsi="Times New Roman"/>
          <w:sz w:val="24"/>
          <w:szCs w:val="24"/>
        </w:rPr>
        <w:t>submit a request for inclusive assessment arrangements to</w:t>
      </w:r>
      <w:r w:rsidR="00F50AEA" w:rsidRPr="00AB185C">
        <w:rPr>
          <w:rFonts w:ascii="Times New Roman" w:hAnsi="Times New Roman"/>
          <w:sz w:val="24"/>
          <w:szCs w:val="24"/>
        </w:rPr>
        <w:t xml:space="preserve"> the IBO for all students with special needs who are enrolled in an IB course. </w:t>
      </w:r>
      <w:r>
        <w:rPr>
          <w:rFonts w:ascii="Times New Roman" w:hAnsi="Times New Roman"/>
          <w:sz w:val="24"/>
          <w:szCs w:val="24"/>
        </w:rPr>
        <w:t xml:space="preserve">All requests must </w:t>
      </w:r>
      <w:r w:rsidR="006A5DA8">
        <w:rPr>
          <w:rFonts w:ascii="Times New Roman" w:hAnsi="Times New Roman"/>
          <w:sz w:val="24"/>
          <w:szCs w:val="24"/>
        </w:rPr>
        <w:t xml:space="preserve">include supporting documentation and </w:t>
      </w:r>
      <w:r>
        <w:rPr>
          <w:rFonts w:ascii="Times New Roman" w:hAnsi="Times New Roman"/>
          <w:sz w:val="24"/>
          <w:szCs w:val="24"/>
        </w:rPr>
        <w:t>be submitted 6 months before the written examinations</w:t>
      </w:r>
      <w:r w:rsidR="006A5DA8">
        <w:rPr>
          <w:rFonts w:ascii="Times New Roman" w:hAnsi="Times New Roman"/>
          <w:sz w:val="24"/>
          <w:szCs w:val="24"/>
        </w:rPr>
        <w:t xml:space="preserve">. </w:t>
      </w:r>
      <w:r w:rsidR="00F50AEA" w:rsidRPr="00AB185C">
        <w:rPr>
          <w:rFonts w:ascii="Times New Roman" w:hAnsi="Times New Roman"/>
          <w:sz w:val="24"/>
          <w:szCs w:val="24"/>
        </w:rPr>
        <w:t xml:space="preserve">Ridgeway High School encourages all students to come forward if they experience any adverse circumstances. The IB Coordinator will file the necessary forms with the IBO as necessary. </w:t>
      </w:r>
    </w:p>
    <w:p w14:paraId="229F76C9" w14:textId="77777777" w:rsidR="00650937" w:rsidRDefault="00650937" w:rsidP="00896653">
      <w:pPr>
        <w:widowControl w:val="0"/>
        <w:autoSpaceDE w:val="0"/>
        <w:autoSpaceDN w:val="0"/>
        <w:adjustRightInd w:val="0"/>
        <w:rPr>
          <w:rFonts w:ascii="Times New Roman" w:hAnsi="Times New Roman" w:cs="Times New Roman"/>
          <w:b/>
          <w:color w:val="262626"/>
        </w:rPr>
      </w:pPr>
    </w:p>
    <w:p w14:paraId="486BDA6D" w14:textId="526509D8" w:rsidR="00ED45D5" w:rsidRPr="006A5DA8" w:rsidRDefault="00ED45D5" w:rsidP="00896653">
      <w:pPr>
        <w:widowControl w:val="0"/>
        <w:autoSpaceDE w:val="0"/>
        <w:autoSpaceDN w:val="0"/>
        <w:adjustRightInd w:val="0"/>
        <w:rPr>
          <w:rFonts w:ascii="Times New Roman" w:hAnsi="Times New Roman" w:cs="Times New Roman"/>
          <w:b/>
          <w:color w:val="262626"/>
          <w:sz w:val="28"/>
          <w:u w:val="single"/>
        </w:rPr>
      </w:pPr>
      <w:r w:rsidRPr="006A5DA8">
        <w:rPr>
          <w:rFonts w:ascii="Times New Roman" w:hAnsi="Times New Roman" w:cs="Times New Roman"/>
          <w:b/>
          <w:color w:val="262626"/>
          <w:sz w:val="28"/>
          <w:u w:val="single"/>
        </w:rPr>
        <w:t>Review of Policy</w:t>
      </w:r>
    </w:p>
    <w:p w14:paraId="09379477" w14:textId="77777777" w:rsidR="006A5DA8" w:rsidRDefault="006A5DA8" w:rsidP="00896653">
      <w:pPr>
        <w:widowControl w:val="0"/>
        <w:autoSpaceDE w:val="0"/>
        <w:autoSpaceDN w:val="0"/>
        <w:adjustRightInd w:val="0"/>
        <w:rPr>
          <w:rFonts w:ascii="Times New Roman" w:hAnsi="Times New Roman" w:cs="Times New Roman"/>
          <w:color w:val="262626"/>
        </w:rPr>
      </w:pPr>
    </w:p>
    <w:p w14:paraId="6CA75BD1" w14:textId="24A51A4D" w:rsidR="00ED45D5" w:rsidRDefault="00ED45D5" w:rsidP="00896653">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The IB Coordinator, all IB teachers and the Head of School will review the Special Education Policy annually. If changes are necessary the team will collaborate to revise and edit the policy as needed.</w:t>
      </w:r>
    </w:p>
    <w:p w14:paraId="48959D87" w14:textId="77777777" w:rsidR="00ED45D5" w:rsidRDefault="00ED45D5" w:rsidP="00896653">
      <w:pPr>
        <w:widowControl w:val="0"/>
        <w:autoSpaceDE w:val="0"/>
        <w:autoSpaceDN w:val="0"/>
        <w:adjustRightInd w:val="0"/>
        <w:rPr>
          <w:rFonts w:ascii="Times New Roman" w:hAnsi="Times New Roman" w:cs="Times New Roman"/>
          <w:color w:val="262626"/>
        </w:rPr>
      </w:pPr>
    </w:p>
    <w:p w14:paraId="3E26C429" w14:textId="0733342B" w:rsidR="006A5DA8" w:rsidRPr="006A5DA8" w:rsidRDefault="006A5DA8" w:rsidP="00896653">
      <w:pPr>
        <w:widowControl w:val="0"/>
        <w:autoSpaceDE w:val="0"/>
        <w:autoSpaceDN w:val="0"/>
        <w:adjustRightInd w:val="0"/>
        <w:rPr>
          <w:rFonts w:ascii="Times New Roman" w:hAnsi="Times New Roman" w:cs="Times New Roman"/>
          <w:b/>
          <w:color w:val="262626"/>
          <w:sz w:val="32"/>
          <w:szCs w:val="28"/>
          <w:u w:val="single"/>
        </w:rPr>
      </w:pPr>
      <w:r w:rsidRPr="006A5DA8">
        <w:rPr>
          <w:rFonts w:ascii="Times New Roman" w:hAnsi="Times New Roman" w:cs="Times New Roman"/>
          <w:b/>
          <w:color w:val="262626"/>
          <w:sz w:val="28"/>
          <w:u w:val="single"/>
        </w:rPr>
        <w:t>Sources</w:t>
      </w:r>
    </w:p>
    <w:p w14:paraId="6C52E9D1" w14:textId="77777777" w:rsidR="00591AF3" w:rsidRDefault="00591AF3" w:rsidP="00896653">
      <w:pPr>
        <w:widowControl w:val="0"/>
        <w:autoSpaceDE w:val="0"/>
        <w:autoSpaceDN w:val="0"/>
        <w:adjustRightInd w:val="0"/>
        <w:rPr>
          <w:rFonts w:ascii="Times New Roman" w:hAnsi="Times New Roman" w:cs="Times New Roman"/>
          <w:color w:val="262626"/>
        </w:rPr>
      </w:pPr>
    </w:p>
    <w:p w14:paraId="3A8F1C02" w14:textId="227FD8BD" w:rsidR="006A5DA8" w:rsidRDefault="006A5DA8" w:rsidP="00896653">
      <w:pPr>
        <w:widowControl w:val="0"/>
        <w:autoSpaceDE w:val="0"/>
        <w:autoSpaceDN w:val="0"/>
        <w:adjustRightInd w:val="0"/>
        <w:rPr>
          <w:rFonts w:ascii="Times New Roman" w:hAnsi="Times New Roman" w:cs="Times New Roman"/>
          <w:i/>
          <w:color w:val="262626"/>
        </w:rPr>
      </w:pPr>
      <w:bookmarkStart w:id="0" w:name="_GoBack"/>
      <w:bookmarkEnd w:id="0"/>
      <w:r>
        <w:rPr>
          <w:rFonts w:ascii="Times New Roman" w:hAnsi="Times New Roman" w:cs="Times New Roman"/>
          <w:color w:val="262626"/>
        </w:rPr>
        <w:t xml:space="preserve">IBO, </w:t>
      </w:r>
      <w:r w:rsidRPr="006A5DA8">
        <w:rPr>
          <w:rFonts w:ascii="Times New Roman" w:hAnsi="Times New Roman" w:cs="Times New Roman"/>
          <w:i/>
          <w:color w:val="262626"/>
        </w:rPr>
        <w:t>Handbook of Procedures 2016</w:t>
      </w:r>
    </w:p>
    <w:p w14:paraId="53A3772F" w14:textId="77777777" w:rsidR="006A5DA8" w:rsidRDefault="006A5DA8" w:rsidP="00896653">
      <w:pPr>
        <w:widowControl w:val="0"/>
        <w:autoSpaceDE w:val="0"/>
        <w:autoSpaceDN w:val="0"/>
        <w:adjustRightInd w:val="0"/>
        <w:rPr>
          <w:rFonts w:ascii="Times New Roman" w:hAnsi="Times New Roman" w:cs="Times New Roman"/>
          <w:i/>
          <w:color w:val="262626"/>
        </w:rPr>
      </w:pPr>
    </w:p>
    <w:p w14:paraId="6C28C8BC" w14:textId="77777777" w:rsidR="006A5DA8" w:rsidRDefault="006A5DA8" w:rsidP="00896653">
      <w:pPr>
        <w:widowControl w:val="0"/>
        <w:autoSpaceDE w:val="0"/>
        <w:autoSpaceDN w:val="0"/>
        <w:adjustRightInd w:val="0"/>
        <w:rPr>
          <w:rFonts w:ascii="Times New Roman" w:hAnsi="Times New Roman" w:cs="Times New Roman"/>
          <w:i/>
          <w:color w:val="262626"/>
        </w:rPr>
      </w:pPr>
      <w:r w:rsidRPr="006A5DA8">
        <w:rPr>
          <w:rFonts w:ascii="Times New Roman" w:hAnsi="Times New Roman" w:cs="Times New Roman"/>
          <w:color w:val="262626"/>
        </w:rPr>
        <w:t>IBO</w:t>
      </w:r>
      <w:r>
        <w:rPr>
          <w:rFonts w:ascii="Times New Roman" w:hAnsi="Times New Roman" w:cs="Times New Roman"/>
          <w:color w:val="262626"/>
        </w:rPr>
        <w:t xml:space="preserve">, </w:t>
      </w:r>
      <w:r w:rsidRPr="00F50AEA">
        <w:rPr>
          <w:rFonts w:ascii="Times New Roman" w:hAnsi="Times New Roman" w:cs="Times New Roman"/>
          <w:i/>
        </w:rPr>
        <w:t>Learning Diversity in the International Baccalaureate</w:t>
      </w:r>
    </w:p>
    <w:p w14:paraId="34474969" w14:textId="77777777" w:rsidR="006A5DA8" w:rsidRDefault="006A5DA8" w:rsidP="00896653">
      <w:pPr>
        <w:widowControl w:val="0"/>
        <w:autoSpaceDE w:val="0"/>
        <w:autoSpaceDN w:val="0"/>
        <w:adjustRightInd w:val="0"/>
        <w:rPr>
          <w:rFonts w:ascii="Times New Roman" w:hAnsi="Times New Roman" w:cs="Times New Roman"/>
          <w:i/>
          <w:color w:val="262626"/>
        </w:rPr>
      </w:pPr>
    </w:p>
    <w:p w14:paraId="6CEEC001" w14:textId="73A9C97B" w:rsidR="00ED45D5" w:rsidRPr="006A5DA8" w:rsidRDefault="00ED45D5" w:rsidP="00896653">
      <w:pPr>
        <w:widowControl w:val="0"/>
        <w:autoSpaceDE w:val="0"/>
        <w:autoSpaceDN w:val="0"/>
        <w:adjustRightInd w:val="0"/>
        <w:rPr>
          <w:rFonts w:ascii="Times New Roman" w:hAnsi="Times New Roman" w:cs="Times New Roman"/>
          <w:i/>
          <w:color w:val="262626"/>
        </w:rPr>
      </w:pPr>
      <w:r w:rsidRPr="006A5DA8">
        <w:rPr>
          <w:rFonts w:ascii="Times New Roman" w:hAnsi="Times New Roman" w:cs="Times New Roman"/>
          <w:color w:val="262626"/>
        </w:rPr>
        <w:t>Germantown High School</w:t>
      </w:r>
      <w:r w:rsidRPr="00ED45D5">
        <w:rPr>
          <w:rFonts w:ascii="Times New Roman" w:hAnsi="Times New Roman" w:cs="Times New Roman"/>
          <w:i/>
          <w:color w:val="262626"/>
        </w:rPr>
        <w:t xml:space="preserve">, </w:t>
      </w:r>
      <w:r w:rsidRPr="006A5DA8">
        <w:rPr>
          <w:rFonts w:ascii="Times New Roman" w:hAnsi="Times New Roman" w:cs="Times New Roman"/>
          <w:color w:val="262626"/>
        </w:rPr>
        <w:t>Shelby County Schools District</w:t>
      </w:r>
      <w:r w:rsidR="00B23DDC" w:rsidRPr="006A5DA8">
        <w:rPr>
          <w:rFonts w:ascii="Times New Roman" w:hAnsi="Times New Roman" w:cs="Times New Roman"/>
          <w:color w:val="262626"/>
        </w:rPr>
        <w:t>, Memphis, TN</w:t>
      </w:r>
    </w:p>
    <w:p w14:paraId="45CE2311" w14:textId="77777777" w:rsidR="00190695" w:rsidRPr="00AB185C" w:rsidRDefault="00190695" w:rsidP="00896653">
      <w:pPr>
        <w:widowControl w:val="0"/>
        <w:autoSpaceDE w:val="0"/>
        <w:autoSpaceDN w:val="0"/>
        <w:adjustRightInd w:val="0"/>
        <w:rPr>
          <w:rFonts w:ascii="Times New Roman" w:hAnsi="Times New Roman" w:cs="Times New Roman"/>
          <w:color w:val="262626"/>
        </w:rPr>
      </w:pPr>
    </w:p>
    <w:p w14:paraId="43B1971C" w14:textId="77777777" w:rsidR="00D85BB9" w:rsidRPr="00AB185C" w:rsidRDefault="00D85BB9" w:rsidP="00896653">
      <w:pPr>
        <w:widowControl w:val="0"/>
        <w:autoSpaceDE w:val="0"/>
        <w:autoSpaceDN w:val="0"/>
        <w:adjustRightInd w:val="0"/>
        <w:rPr>
          <w:rFonts w:ascii="Times New Roman" w:hAnsi="Times New Roman" w:cs="Times New Roman"/>
          <w:color w:val="262626"/>
        </w:rPr>
      </w:pPr>
    </w:p>
    <w:p w14:paraId="622B0432" w14:textId="77777777" w:rsidR="00D85BB9" w:rsidRPr="00AB185C" w:rsidRDefault="00D85BB9" w:rsidP="00896653">
      <w:pPr>
        <w:widowControl w:val="0"/>
        <w:autoSpaceDE w:val="0"/>
        <w:autoSpaceDN w:val="0"/>
        <w:adjustRightInd w:val="0"/>
        <w:rPr>
          <w:rFonts w:ascii="Times New Roman" w:hAnsi="Times New Roman" w:cs="Times New Roman"/>
          <w:color w:val="262626"/>
        </w:rPr>
      </w:pPr>
    </w:p>
    <w:sectPr w:rsidR="00D85BB9" w:rsidRPr="00AB185C" w:rsidSect="00AB185C">
      <w:footerReference w:type="even" r:id="rId13"/>
      <w:footerReference w:type="default" r:id="rId14"/>
      <w:pgSz w:w="12240" w:h="15840"/>
      <w:pgMar w:top="1296" w:right="1440" w:bottom="1296"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F3671" w14:textId="77777777" w:rsidR="002057C4" w:rsidRDefault="002057C4" w:rsidP="009B71FE">
      <w:r>
        <w:separator/>
      </w:r>
    </w:p>
  </w:endnote>
  <w:endnote w:type="continuationSeparator" w:id="0">
    <w:p w14:paraId="2D3FF9F3" w14:textId="77777777" w:rsidR="002057C4" w:rsidRDefault="002057C4" w:rsidP="009B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61C49" w14:textId="77777777" w:rsidR="002057C4" w:rsidRDefault="002057C4" w:rsidP="004C3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B72F15" w14:textId="77777777" w:rsidR="002057C4" w:rsidRDefault="002057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E6281" w14:textId="77777777" w:rsidR="002057C4" w:rsidRDefault="002057C4" w:rsidP="004C3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1AF3">
      <w:rPr>
        <w:rStyle w:val="PageNumber"/>
        <w:noProof/>
      </w:rPr>
      <w:t>1</w:t>
    </w:r>
    <w:r>
      <w:rPr>
        <w:rStyle w:val="PageNumber"/>
      </w:rPr>
      <w:fldChar w:fldCharType="end"/>
    </w:r>
  </w:p>
  <w:p w14:paraId="3FDBD4C5" w14:textId="77777777" w:rsidR="002057C4" w:rsidRDefault="002057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E730B" w14:textId="77777777" w:rsidR="002057C4" w:rsidRDefault="002057C4" w:rsidP="009B71FE">
      <w:r>
        <w:separator/>
      </w:r>
    </w:p>
  </w:footnote>
  <w:footnote w:type="continuationSeparator" w:id="0">
    <w:p w14:paraId="6923333D" w14:textId="77777777" w:rsidR="002057C4" w:rsidRDefault="002057C4" w:rsidP="009B71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3ED9D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CD627A"/>
    <w:multiLevelType w:val="hybridMultilevel"/>
    <w:tmpl w:val="753A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E14ABF"/>
    <w:multiLevelType w:val="multilevel"/>
    <w:tmpl w:val="A364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75D1F4D"/>
    <w:multiLevelType w:val="hybridMultilevel"/>
    <w:tmpl w:val="24A8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D5E84"/>
    <w:multiLevelType w:val="hybridMultilevel"/>
    <w:tmpl w:val="932E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F045D8"/>
    <w:multiLevelType w:val="hybridMultilevel"/>
    <w:tmpl w:val="6850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92B39"/>
    <w:multiLevelType w:val="hybridMultilevel"/>
    <w:tmpl w:val="534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56526"/>
    <w:multiLevelType w:val="hybridMultilevel"/>
    <w:tmpl w:val="7844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91755"/>
    <w:multiLevelType w:val="hybridMultilevel"/>
    <w:tmpl w:val="B72E0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046E8"/>
    <w:multiLevelType w:val="hybridMultilevel"/>
    <w:tmpl w:val="104A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D30A5"/>
    <w:multiLevelType w:val="hybridMultilevel"/>
    <w:tmpl w:val="DD94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81AC8"/>
    <w:multiLevelType w:val="hybridMultilevel"/>
    <w:tmpl w:val="1A5E11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B51F6"/>
    <w:multiLevelType w:val="hybridMultilevel"/>
    <w:tmpl w:val="46F0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35ECC"/>
    <w:multiLevelType w:val="hybridMultilevel"/>
    <w:tmpl w:val="2B0C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47766"/>
    <w:multiLevelType w:val="hybridMultilevel"/>
    <w:tmpl w:val="BA223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37696"/>
    <w:multiLevelType w:val="multilevel"/>
    <w:tmpl w:val="36F0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EB718AB"/>
    <w:multiLevelType w:val="hybridMultilevel"/>
    <w:tmpl w:val="2264D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904712"/>
    <w:multiLevelType w:val="multilevel"/>
    <w:tmpl w:val="8778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EB2127B"/>
    <w:multiLevelType w:val="hybridMultilevel"/>
    <w:tmpl w:val="53A4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534655"/>
    <w:multiLevelType w:val="multilevel"/>
    <w:tmpl w:val="CF5A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573530"/>
    <w:multiLevelType w:val="hybridMultilevel"/>
    <w:tmpl w:val="59E8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96045E"/>
    <w:multiLevelType w:val="hybridMultilevel"/>
    <w:tmpl w:val="A2AAC78E"/>
    <w:lvl w:ilvl="0" w:tplc="29169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43E36"/>
    <w:multiLevelType w:val="hybridMultilevel"/>
    <w:tmpl w:val="D762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4B2D22"/>
    <w:multiLevelType w:val="hybridMultilevel"/>
    <w:tmpl w:val="30D0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7"/>
  </w:num>
  <w:num w:numId="4">
    <w:abstractNumId w:val="14"/>
  </w:num>
  <w:num w:numId="5">
    <w:abstractNumId w:val="16"/>
  </w:num>
  <w:num w:numId="6">
    <w:abstractNumId w:val="11"/>
  </w:num>
  <w:num w:numId="7">
    <w:abstractNumId w:val="13"/>
  </w:num>
  <w:num w:numId="8">
    <w:abstractNumId w:val="8"/>
  </w:num>
  <w:num w:numId="9">
    <w:abstractNumId w:val="25"/>
  </w:num>
  <w:num w:numId="10">
    <w:abstractNumId w:val="20"/>
  </w:num>
  <w:num w:numId="11">
    <w:abstractNumId w:val="18"/>
  </w:num>
  <w:num w:numId="12">
    <w:abstractNumId w:val="12"/>
  </w:num>
  <w:num w:numId="13">
    <w:abstractNumId w:val="21"/>
  </w:num>
  <w:num w:numId="14">
    <w:abstractNumId w:val="19"/>
  </w:num>
  <w:num w:numId="15">
    <w:abstractNumId w:val="6"/>
  </w:num>
  <w:num w:numId="16">
    <w:abstractNumId w:val="23"/>
  </w:num>
  <w:num w:numId="17">
    <w:abstractNumId w:val="7"/>
  </w:num>
  <w:num w:numId="18">
    <w:abstractNumId w:val="0"/>
  </w:num>
  <w:num w:numId="19">
    <w:abstractNumId w:val="1"/>
  </w:num>
  <w:num w:numId="20">
    <w:abstractNumId w:val="2"/>
  </w:num>
  <w:num w:numId="21">
    <w:abstractNumId w:val="3"/>
  </w:num>
  <w:num w:numId="22">
    <w:abstractNumId w:val="4"/>
  </w:num>
  <w:num w:numId="23">
    <w:abstractNumId w:val="15"/>
  </w:num>
  <w:num w:numId="24">
    <w:abstractNumId w:val="5"/>
  </w:num>
  <w:num w:numId="25">
    <w:abstractNumId w:val="10"/>
  </w:num>
  <w:num w:numId="26">
    <w:abstractNumId w:val="27"/>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53"/>
    <w:rsid w:val="00011BEF"/>
    <w:rsid w:val="000B4CE0"/>
    <w:rsid w:val="00116F6F"/>
    <w:rsid w:val="00161B9A"/>
    <w:rsid w:val="00172739"/>
    <w:rsid w:val="00190695"/>
    <w:rsid w:val="001960B9"/>
    <w:rsid w:val="001A4406"/>
    <w:rsid w:val="002057C4"/>
    <w:rsid w:val="00207676"/>
    <w:rsid w:val="0024496E"/>
    <w:rsid w:val="002567F8"/>
    <w:rsid w:val="002F1D22"/>
    <w:rsid w:val="00312692"/>
    <w:rsid w:val="00324BA4"/>
    <w:rsid w:val="00395A35"/>
    <w:rsid w:val="003A0C86"/>
    <w:rsid w:val="003C3559"/>
    <w:rsid w:val="003F4410"/>
    <w:rsid w:val="00412D2B"/>
    <w:rsid w:val="00426903"/>
    <w:rsid w:val="00447662"/>
    <w:rsid w:val="004B60B0"/>
    <w:rsid w:val="004C3D07"/>
    <w:rsid w:val="00530755"/>
    <w:rsid w:val="00591AF3"/>
    <w:rsid w:val="00592C50"/>
    <w:rsid w:val="00597A0F"/>
    <w:rsid w:val="005C2646"/>
    <w:rsid w:val="00650937"/>
    <w:rsid w:val="00653D40"/>
    <w:rsid w:val="00690A8A"/>
    <w:rsid w:val="006A5DA8"/>
    <w:rsid w:val="006C40C8"/>
    <w:rsid w:val="006D4888"/>
    <w:rsid w:val="006F0C1A"/>
    <w:rsid w:val="006F6066"/>
    <w:rsid w:val="00734217"/>
    <w:rsid w:val="007546E6"/>
    <w:rsid w:val="00772BDC"/>
    <w:rsid w:val="00896653"/>
    <w:rsid w:val="008A42F8"/>
    <w:rsid w:val="008F43E1"/>
    <w:rsid w:val="00905956"/>
    <w:rsid w:val="00912E04"/>
    <w:rsid w:val="00956629"/>
    <w:rsid w:val="009749CE"/>
    <w:rsid w:val="009B71FE"/>
    <w:rsid w:val="00A60C27"/>
    <w:rsid w:val="00AB185C"/>
    <w:rsid w:val="00AE608D"/>
    <w:rsid w:val="00AF50B6"/>
    <w:rsid w:val="00AF6399"/>
    <w:rsid w:val="00B22CDE"/>
    <w:rsid w:val="00B23DDC"/>
    <w:rsid w:val="00C05650"/>
    <w:rsid w:val="00C21969"/>
    <w:rsid w:val="00C3279A"/>
    <w:rsid w:val="00C32C3C"/>
    <w:rsid w:val="00C57926"/>
    <w:rsid w:val="00C90844"/>
    <w:rsid w:val="00D32F05"/>
    <w:rsid w:val="00D52BCA"/>
    <w:rsid w:val="00D82421"/>
    <w:rsid w:val="00D85BB9"/>
    <w:rsid w:val="00E325DB"/>
    <w:rsid w:val="00E51A03"/>
    <w:rsid w:val="00E67F53"/>
    <w:rsid w:val="00E71A36"/>
    <w:rsid w:val="00EA056A"/>
    <w:rsid w:val="00ED45D5"/>
    <w:rsid w:val="00F1609A"/>
    <w:rsid w:val="00F27E25"/>
    <w:rsid w:val="00F34D40"/>
    <w:rsid w:val="00F50AEA"/>
    <w:rsid w:val="00F7798F"/>
    <w:rsid w:val="00F84262"/>
    <w:rsid w:val="00FB4821"/>
    <w:rsid w:val="00FC7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6371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08D"/>
    <w:pPr>
      <w:ind w:left="720"/>
      <w:contextualSpacing/>
    </w:pPr>
  </w:style>
  <w:style w:type="table" w:styleId="TableGrid">
    <w:name w:val="Table Grid"/>
    <w:basedOn w:val="TableNormal"/>
    <w:uiPriority w:val="59"/>
    <w:rsid w:val="00207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B71FE"/>
    <w:pPr>
      <w:tabs>
        <w:tab w:val="center" w:pos="4320"/>
        <w:tab w:val="right" w:pos="8640"/>
      </w:tabs>
    </w:pPr>
  </w:style>
  <w:style w:type="character" w:customStyle="1" w:styleId="FooterChar">
    <w:name w:val="Footer Char"/>
    <w:basedOn w:val="DefaultParagraphFont"/>
    <w:link w:val="Footer"/>
    <w:uiPriority w:val="99"/>
    <w:rsid w:val="009B71FE"/>
  </w:style>
  <w:style w:type="character" w:styleId="PageNumber">
    <w:name w:val="page number"/>
    <w:basedOn w:val="DefaultParagraphFont"/>
    <w:uiPriority w:val="99"/>
    <w:semiHidden/>
    <w:unhideWhenUsed/>
    <w:rsid w:val="009B71FE"/>
  </w:style>
  <w:style w:type="paragraph" w:styleId="NormalWeb">
    <w:name w:val="Normal (Web)"/>
    <w:basedOn w:val="Normal"/>
    <w:uiPriority w:val="99"/>
    <w:unhideWhenUsed/>
    <w:rsid w:val="004C3D0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34D40"/>
    <w:rPr>
      <w:color w:val="0000FF" w:themeColor="hyperlink"/>
      <w:u w:val="single"/>
    </w:rPr>
  </w:style>
  <w:style w:type="paragraph" w:styleId="BalloonText">
    <w:name w:val="Balloon Text"/>
    <w:basedOn w:val="Normal"/>
    <w:link w:val="BalloonTextChar"/>
    <w:uiPriority w:val="99"/>
    <w:semiHidden/>
    <w:unhideWhenUsed/>
    <w:rsid w:val="00AB18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8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08D"/>
    <w:pPr>
      <w:ind w:left="720"/>
      <w:contextualSpacing/>
    </w:pPr>
  </w:style>
  <w:style w:type="table" w:styleId="TableGrid">
    <w:name w:val="Table Grid"/>
    <w:basedOn w:val="TableNormal"/>
    <w:uiPriority w:val="59"/>
    <w:rsid w:val="00207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B71FE"/>
    <w:pPr>
      <w:tabs>
        <w:tab w:val="center" w:pos="4320"/>
        <w:tab w:val="right" w:pos="8640"/>
      </w:tabs>
    </w:pPr>
  </w:style>
  <w:style w:type="character" w:customStyle="1" w:styleId="FooterChar">
    <w:name w:val="Footer Char"/>
    <w:basedOn w:val="DefaultParagraphFont"/>
    <w:link w:val="Footer"/>
    <w:uiPriority w:val="99"/>
    <w:rsid w:val="009B71FE"/>
  </w:style>
  <w:style w:type="character" w:styleId="PageNumber">
    <w:name w:val="page number"/>
    <w:basedOn w:val="DefaultParagraphFont"/>
    <w:uiPriority w:val="99"/>
    <w:semiHidden/>
    <w:unhideWhenUsed/>
    <w:rsid w:val="009B71FE"/>
  </w:style>
  <w:style w:type="paragraph" w:styleId="NormalWeb">
    <w:name w:val="Normal (Web)"/>
    <w:basedOn w:val="Normal"/>
    <w:uiPriority w:val="99"/>
    <w:unhideWhenUsed/>
    <w:rsid w:val="004C3D0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34D40"/>
    <w:rPr>
      <w:color w:val="0000FF" w:themeColor="hyperlink"/>
      <w:u w:val="single"/>
    </w:rPr>
  </w:style>
  <w:style w:type="paragraph" w:styleId="BalloonText">
    <w:name w:val="Balloon Text"/>
    <w:basedOn w:val="Normal"/>
    <w:link w:val="BalloonTextChar"/>
    <w:uiPriority w:val="99"/>
    <w:semiHidden/>
    <w:unhideWhenUsed/>
    <w:rsid w:val="00AB18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8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9085">
      <w:bodyDiv w:val="1"/>
      <w:marLeft w:val="0"/>
      <w:marRight w:val="0"/>
      <w:marTop w:val="0"/>
      <w:marBottom w:val="0"/>
      <w:divBdr>
        <w:top w:val="none" w:sz="0" w:space="0" w:color="auto"/>
        <w:left w:val="none" w:sz="0" w:space="0" w:color="auto"/>
        <w:bottom w:val="none" w:sz="0" w:space="0" w:color="auto"/>
        <w:right w:val="none" w:sz="0" w:space="0" w:color="auto"/>
      </w:divBdr>
      <w:divsChild>
        <w:div w:id="2090080516">
          <w:marLeft w:val="0"/>
          <w:marRight w:val="0"/>
          <w:marTop w:val="0"/>
          <w:marBottom w:val="0"/>
          <w:divBdr>
            <w:top w:val="none" w:sz="0" w:space="0" w:color="auto"/>
            <w:left w:val="none" w:sz="0" w:space="0" w:color="auto"/>
            <w:bottom w:val="none" w:sz="0" w:space="0" w:color="auto"/>
            <w:right w:val="none" w:sz="0" w:space="0" w:color="auto"/>
          </w:divBdr>
          <w:divsChild>
            <w:div w:id="641499001">
              <w:marLeft w:val="0"/>
              <w:marRight w:val="0"/>
              <w:marTop w:val="0"/>
              <w:marBottom w:val="0"/>
              <w:divBdr>
                <w:top w:val="none" w:sz="0" w:space="0" w:color="auto"/>
                <w:left w:val="none" w:sz="0" w:space="0" w:color="auto"/>
                <w:bottom w:val="none" w:sz="0" w:space="0" w:color="auto"/>
                <w:right w:val="none" w:sz="0" w:space="0" w:color="auto"/>
              </w:divBdr>
              <w:divsChild>
                <w:div w:id="9397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1971">
          <w:marLeft w:val="0"/>
          <w:marRight w:val="0"/>
          <w:marTop w:val="0"/>
          <w:marBottom w:val="0"/>
          <w:divBdr>
            <w:top w:val="none" w:sz="0" w:space="0" w:color="auto"/>
            <w:left w:val="none" w:sz="0" w:space="0" w:color="auto"/>
            <w:bottom w:val="none" w:sz="0" w:space="0" w:color="auto"/>
            <w:right w:val="none" w:sz="0" w:space="0" w:color="auto"/>
          </w:divBdr>
          <w:divsChild>
            <w:div w:id="599409123">
              <w:marLeft w:val="0"/>
              <w:marRight w:val="0"/>
              <w:marTop w:val="0"/>
              <w:marBottom w:val="0"/>
              <w:divBdr>
                <w:top w:val="none" w:sz="0" w:space="0" w:color="auto"/>
                <w:left w:val="none" w:sz="0" w:space="0" w:color="auto"/>
                <w:bottom w:val="none" w:sz="0" w:space="0" w:color="auto"/>
                <w:right w:val="none" w:sz="0" w:space="0" w:color="auto"/>
              </w:divBdr>
              <w:divsChild>
                <w:div w:id="18124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7474">
      <w:bodyDiv w:val="1"/>
      <w:marLeft w:val="0"/>
      <w:marRight w:val="0"/>
      <w:marTop w:val="0"/>
      <w:marBottom w:val="0"/>
      <w:divBdr>
        <w:top w:val="none" w:sz="0" w:space="0" w:color="auto"/>
        <w:left w:val="none" w:sz="0" w:space="0" w:color="auto"/>
        <w:bottom w:val="none" w:sz="0" w:space="0" w:color="auto"/>
        <w:right w:val="none" w:sz="0" w:space="0" w:color="auto"/>
      </w:divBdr>
      <w:divsChild>
        <w:div w:id="999499494">
          <w:marLeft w:val="0"/>
          <w:marRight w:val="0"/>
          <w:marTop w:val="0"/>
          <w:marBottom w:val="0"/>
          <w:divBdr>
            <w:top w:val="none" w:sz="0" w:space="0" w:color="auto"/>
            <w:left w:val="none" w:sz="0" w:space="0" w:color="auto"/>
            <w:bottom w:val="none" w:sz="0" w:space="0" w:color="auto"/>
            <w:right w:val="none" w:sz="0" w:space="0" w:color="auto"/>
          </w:divBdr>
          <w:divsChild>
            <w:div w:id="860045018">
              <w:marLeft w:val="0"/>
              <w:marRight w:val="0"/>
              <w:marTop w:val="0"/>
              <w:marBottom w:val="0"/>
              <w:divBdr>
                <w:top w:val="none" w:sz="0" w:space="0" w:color="auto"/>
                <w:left w:val="none" w:sz="0" w:space="0" w:color="auto"/>
                <w:bottom w:val="none" w:sz="0" w:space="0" w:color="auto"/>
                <w:right w:val="none" w:sz="0" w:space="0" w:color="auto"/>
              </w:divBdr>
              <w:divsChild>
                <w:div w:id="13100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7065">
          <w:marLeft w:val="0"/>
          <w:marRight w:val="0"/>
          <w:marTop w:val="0"/>
          <w:marBottom w:val="0"/>
          <w:divBdr>
            <w:top w:val="none" w:sz="0" w:space="0" w:color="auto"/>
            <w:left w:val="none" w:sz="0" w:space="0" w:color="auto"/>
            <w:bottom w:val="none" w:sz="0" w:space="0" w:color="auto"/>
            <w:right w:val="none" w:sz="0" w:space="0" w:color="auto"/>
          </w:divBdr>
          <w:divsChild>
            <w:div w:id="279729611">
              <w:marLeft w:val="0"/>
              <w:marRight w:val="0"/>
              <w:marTop w:val="0"/>
              <w:marBottom w:val="0"/>
              <w:divBdr>
                <w:top w:val="none" w:sz="0" w:space="0" w:color="auto"/>
                <w:left w:val="none" w:sz="0" w:space="0" w:color="auto"/>
                <w:bottom w:val="none" w:sz="0" w:space="0" w:color="auto"/>
                <w:right w:val="none" w:sz="0" w:space="0" w:color="auto"/>
              </w:divBdr>
              <w:divsChild>
                <w:div w:id="11552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nderstood.org/en/school-learning/your-childs-rights/basics-about-childs-rights/at-a-glance-free-and-appropriate-public-education" TargetMode="External"/><Relationship Id="rId12" Type="http://schemas.openxmlformats.org/officeDocument/2006/relationships/hyperlink" Target="https://www.understood.org/en/school-learning/special-services/special-education-basics/least-restrictive-environment-lre-what-you-need-to-know"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37D55-6089-D445-945A-ED05E267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2792</Words>
  <Characters>15918</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estuart Stuart</dc:creator>
  <cp:lastModifiedBy>Teacher</cp:lastModifiedBy>
  <cp:revision>2</cp:revision>
  <cp:lastPrinted>2015-10-26T14:12:00Z</cp:lastPrinted>
  <dcterms:created xsi:type="dcterms:W3CDTF">2016-05-26T02:56:00Z</dcterms:created>
  <dcterms:modified xsi:type="dcterms:W3CDTF">2016-05-26T02:56:00Z</dcterms:modified>
</cp:coreProperties>
</file>